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0B" w:rsidRPr="0093440B" w:rsidRDefault="0016228F" w:rsidP="0016228F">
      <w:pPr>
        <w:widowControl/>
        <w:spacing w:before="100" w:beforeAutospacing="1" w:after="100" w:afterAutospacing="1" w:line="560" w:lineRule="exact"/>
        <w:ind w:firstLineChars="200" w:firstLine="964"/>
        <w:jc w:val="center"/>
        <w:rPr>
          <w:rFonts w:ascii="仿宋" w:eastAsia="仿宋" w:hAnsi="仿宋" w:cs="Times New Roman"/>
          <w:sz w:val="32"/>
          <w:szCs w:val="32"/>
        </w:rPr>
      </w:pPr>
      <w:r w:rsidRPr="0016228F">
        <w:rPr>
          <w:rFonts w:ascii="宋体" w:eastAsia="宋体" w:hAnsi="宋体" w:cs="宋体" w:hint="eastAsia"/>
          <w:b/>
          <w:bCs/>
          <w:kern w:val="36"/>
          <w:sz w:val="48"/>
          <w:szCs w:val="48"/>
        </w:rPr>
        <w:t>临夏县2016年度农机购置补贴实施情况公告</w:t>
      </w:r>
    </w:p>
    <w:p w:rsidR="00442F34" w:rsidRPr="00442F34" w:rsidRDefault="00442F34" w:rsidP="00442F34">
      <w:pPr>
        <w:widowControl/>
        <w:spacing w:before="100" w:beforeAutospacing="1" w:after="100" w:afterAutospacing="1"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2F34">
        <w:rPr>
          <w:rFonts w:ascii="仿宋" w:eastAsia="仿宋" w:hAnsi="仿宋" w:cs="Times New Roman" w:hint="eastAsia"/>
          <w:sz w:val="32"/>
          <w:szCs w:val="32"/>
        </w:rPr>
        <w:t>2016年省上安排我县</w:t>
      </w:r>
      <w:r w:rsidRPr="00442F34">
        <w:rPr>
          <w:rFonts w:ascii="仿宋" w:eastAsia="仿宋" w:hAnsi="仿宋" w:cs="Times New Roman" w:hint="eastAsia"/>
          <w:color w:val="000000"/>
          <w:sz w:val="32"/>
          <w:szCs w:val="32"/>
        </w:rPr>
        <w:t>农机购置项目资金387.559万元。</w:t>
      </w:r>
      <w:r w:rsidRPr="00442F34">
        <w:rPr>
          <w:rFonts w:ascii="仿宋" w:eastAsia="仿宋" w:hAnsi="仿宋" w:cs="Times New Roman" w:hint="eastAsia"/>
          <w:sz w:val="32"/>
          <w:szCs w:val="32"/>
        </w:rPr>
        <w:t>其中：国补资金360万元，省补结余资金5.559万元，州级累加补贴资金17万元，合作社大型机具累加资金5万元。按照</w:t>
      </w:r>
      <w:r w:rsidRPr="00442F34">
        <w:rPr>
          <w:rFonts w:ascii="仿宋" w:eastAsia="仿宋" w:hAnsi="仿宋" w:cs="宋体" w:hint="eastAsia"/>
          <w:sz w:val="32"/>
          <w:szCs w:val="32"/>
        </w:rPr>
        <w:t>补贴</w:t>
      </w:r>
      <w:r w:rsidRPr="00442F34">
        <w:rPr>
          <w:rFonts w:ascii="仿宋" w:eastAsia="仿宋" w:hAnsi="仿宋" w:cs="Times New Roman" w:hint="eastAsia"/>
          <w:sz w:val="32"/>
          <w:szCs w:val="32"/>
        </w:rPr>
        <w:t>资金使用方案的要求，严格执行相关规定，全面实行“全价购机、定额补贴、县级结算、直补到卡”的补贴资金兑付方式。全年落实</w:t>
      </w:r>
      <w:r w:rsidRPr="00442F34">
        <w:rPr>
          <w:rFonts w:ascii="仿宋" w:eastAsia="仿宋" w:hAnsi="仿宋" w:cs="宋体" w:hint="eastAsia"/>
          <w:sz w:val="32"/>
          <w:szCs w:val="32"/>
        </w:rPr>
        <w:t>补贴资金</w:t>
      </w:r>
      <w:r w:rsidRPr="00442F34">
        <w:rPr>
          <w:rFonts w:ascii="仿宋" w:eastAsia="仿宋" w:hAnsi="仿宋" w:cs="Times New Roman" w:hint="eastAsia"/>
          <w:sz w:val="32"/>
          <w:szCs w:val="32"/>
        </w:rPr>
        <w:t>387.559万元，今年共补贴各类农机具1209台（套），732户农民从中直接受益。</w:t>
      </w:r>
    </w:p>
    <w:p w:rsidR="00442F34" w:rsidRPr="00442F34" w:rsidRDefault="00442F34" w:rsidP="00442F34">
      <w:pPr>
        <w:widowControl/>
        <w:spacing w:before="100" w:beforeAutospacing="1" w:after="100" w:afterAutospacing="1" w:line="600" w:lineRule="exact"/>
        <w:ind w:firstLineChars="194" w:firstLine="62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42F34">
        <w:rPr>
          <w:rFonts w:ascii="仿宋" w:eastAsia="仿宋" w:hAnsi="仿宋" w:cs="Times New Roman" w:hint="eastAsia"/>
          <w:sz w:val="32"/>
          <w:szCs w:val="32"/>
        </w:rPr>
        <w:t>今年年共补贴动力机械307台（其中：轮式拖拉机84台，手扶拖拉机223台）；耕整地机械572台；种植施肥机械20台；收获机械4台；收获后处理机械75台；田间管理机械75台；畜牧水产养殖机械156台。带动农民投入资金955.76万元。农机购置补贴政策的持续实施，优化了我县农机装备结构，促进了农业增效、农民增收，提升了农业机械在农业生产中的使用率。</w:t>
      </w:r>
    </w:p>
    <w:p w:rsidR="007C70DB" w:rsidRDefault="007C70DB"/>
    <w:sectPr w:rsidR="007C70DB" w:rsidSect="007C7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66C" w:rsidRDefault="000C666C" w:rsidP="00442F34">
      <w:r>
        <w:separator/>
      </w:r>
    </w:p>
  </w:endnote>
  <w:endnote w:type="continuationSeparator" w:id="0">
    <w:p w:rsidR="000C666C" w:rsidRDefault="000C666C" w:rsidP="00442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66C" w:rsidRDefault="000C666C" w:rsidP="00442F34">
      <w:r>
        <w:separator/>
      </w:r>
    </w:p>
  </w:footnote>
  <w:footnote w:type="continuationSeparator" w:id="0">
    <w:p w:rsidR="000C666C" w:rsidRDefault="000C666C" w:rsidP="00442F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F34"/>
    <w:rsid w:val="000C666C"/>
    <w:rsid w:val="0016228F"/>
    <w:rsid w:val="00442F34"/>
    <w:rsid w:val="00521A2C"/>
    <w:rsid w:val="007C70DB"/>
    <w:rsid w:val="00852F26"/>
    <w:rsid w:val="0093440B"/>
    <w:rsid w:val="00AC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D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3440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2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2F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2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2F3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3440B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2017-03-02T03:02:00Z</dcterms:created>
  <dcterms:modified xsi:type="dcterms:W3CDTF">2017-03-02T03:05:00Z</dcterms:modified>
</cp:coreProperties>
</file>