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64D2" w:rsidRDefault="003B64D2">
      <w:pPr>
        <w:jc w:val="center"/>
        <w:rPr>
          <w:rFonts w:ascii="宋体" w:eastAsia="宋体" w:hAnsi="宋体"/>
          <w:b/>
          <w:sz w:val="44"/>
          <w:szCs w:val="44"/>
        </w:rPr>
      </w:pPr>
      <w:bookmarkStart w:id="0" w:name="_GoBack"/>
      <w:bookmarkEnd w:id="0"/>
    </w:p>
    <w:p w:rsidR="003B64D2" w:rsidRDefault="000F120C">
      <w:pPr>
        <w:jc w:val="center"/>
        <w:rPr>
          <w:rFonts w:ascii="宋体" w:eastAsia="宋体" w:hAnsi="宋体"/>
          <w:b/>
          <w:sz w:val="44"/>
          <w:szCs w:val="44"/>
        </w:rPr>
      </w:pPr>
      <w:r>
        <w:rPr>
          <w:rFonts w:ascii="方正小标宋简体" w:eastAsia="方正小标宋简体" w:hAnsi="方正小标宋简体" w:cs="方正小标宋简体" w:hint="eastAsia"/>
          <w:bCs/>
          <w:sz w:val="44"/>
          <w:szCs w:val="44"/>
        </w:rPr>
        <w:t>甘肃省农机购置补贴产品违规经营行为处理</w:t>
      </w:r>
      <w:r>
        <w:rPr>
          <w:rFonts w:ascii="方正小标宋简体" w:eastAsia="方正小标宋简体" w:hAnsi="方正小标宋简体" w:cs="方正小标宋简体" w:hint="eastAsia"/>
          <w:bCs/>
          <w:sz w:val="44"/>
          <w:szCs w:val="44"/>
        </w:rPr>
        <w:t>细则</w:t>
      </w:r>
      <w:r>
        <w:rPr>
          <w:rFonts w:ascii="方正小标宋简体" w:eastAsia="方正小标宋简体" w:hAnsi="方正小标宋简体" w:cs="方正小标宋简体" w:hint="eastAsia"/>
          <w:bCs/>
          <w:sz w:val="44"/>
          <w:szCs w:val="44"/>
        </w:rPr>
        <w:t>（试行）</w:t>
      </w:r>
    </w:p>
    <w:p w:rsidR="003B64D2" w:rsidRDefault="003B64D2">
      <w:pPr>
        <w:rPr>
          <w:rFonts w:ascii="仿宋" w:eastAsia="仿宋" w:hAnsi="仿宋"/>
          <w:sz w:val="32"/>
          <w:szCs w:val="32"/>
        </w:rPr>
      </w:pPr>
    </w:p>
    <w:p w:rsidR="003B64D2" w:rsidRDefault="003B64D2">
      <w:pPr>
        <w:rPr>
          <w:rFonts w:ascii="仿宋" w:eastAsia="仿宋" w:hAnsi="仿宋"/>
          <w:sz w:val="32"/>
          <w:szCs w:val="32"/>
        </w:rPr>
      </w:pPr>
    </w:p>
    <w:p w:rsidR="003B64D2" w:rsidRDefault="000F120C">
      <w:pPr>
        <w:jc w:val="center"/>
        <w:rPr>
          <w:rFonts w:ascii="黑体" w:eastAsia="黑体" w:hAnsi="黑体"/>
          <w:sz w:val="32"/>
          <w:szCs w:val="32"/>
        </w:rPr>
      </w:pPr>
      <w:r>
        <w:rPr>
          <w:rFonts w:ascii="黑体" w:eastAsia="黑体" w:hAnsi="黑体" w:hint="eastAsia"/>
          <w:sz w:val="32"/>
          <w:szCs w:val="32"/>
        </w:rPr>
        <w:t>第一章　总则</w:t>
      </w:r>
    </w:p>
    <w:p w:rsidR="003B64D2" w:rsidRDefault="000F120C">
      <w:pPr>
        <w:ind w:firstLine="640"/>
        <w:rPr>
          <w:rFonts w:ascii="仿宋" w:eastAsia="仿宋" w:hAnsi="仿宋"/>
          <w:sz w:val="32"/>
          <w:szCs w:val="32"/>
        </w:rPr>
      </w:pPr>
      <w:r>
        <w:rPr>
          <w:rFonts w:ascii="仿宋" w:eastAsia="仿宋" w:hAnsi="仿宋" w:hint="eastAsia"/>
          <w:sz w:val="32"/>
          <w:szCs w:val="32"/>
        </w:rPr>
        <w:t>第一条　为进一步规范农机购置补贴产品的经营行为，推进农机购置补贴政策规范高效廉洁实施，</w:t>
      </w:r>
      <w:r>
        <w:rPr>
          <w:rFonts w:ascii="仿宋" w:eastAsia="仿宋" w:hAnsi="仿宋" w:hint="eastAsia"/>
          <w:sz w:val="32"/>
          <w:szCs w:val="32"/>
        </w:rPr>
        <w:t>根据《财政违法行为处罚处分条例》</w:t>
      </w:r>
      <w:r>
        <w:rPr>
          <w:rFonts w:ascii="仿宋" w:eastAsia="仿宋" w:hAnsi="仿宋" w:hint="eastAsia"/>
          <w:sz w:val="32"/>
          <w:szCs w:val="32"/>
        </w:rPr>
        <w:t>(</w:t>
      </w:r>
      <w:r>
        <w:rPr>
          <w:rFonts w:ascii="仿宋" w:eastAsia="仿宋" w:hAnsi="仿宋" w:hint="eastAsia"/>
          <w:sz w:val="32"/>
          <w:szCs w:val="32"/>
        </w:rPr>
        <w:t>国务院令第</w:t>
      </w:r>
      <w:r>
        <w:rPr>
          <w:rFonts w:ascii="仿宋" w:eastAsia="仿宋" w:hAnsi="仿宋" w:hint="eastAsia"/>
          <w:sz w:val="32"/>
          <w:szCs w:val="32"/>
        </w:rPr>
        <w:t>427</w:t>
      </w:r>
      <w:r>
        <w:rPr>
          <w:rFonts w:ascii="仿宋" w:eastAsia="仿宋" w:hAnsi="仿宋" w:hint="eastAsia"/>
          <w:sz w:val="32"/>
          <w:szCs w:val="32"/>
        </w:rPr>
        <w:t>号</w:t>
      </w:r>
      <w:r>
        <w:rPr>
          <w:rFonts w:ascii="仿宋" w:eastAsia="仿宋" w:hAnsi="仿宋" w:hint="eastAsia"/>
          <w:sz w:val="32"/>
          <w:szCs w:val="32"/>
        </w:rPr>
        <w:t>)</w:t>
      </w:r>
      <w:r>
        <w:rPr>
          <w:rFonts w:ascii="仿宋" w:eastAsia="仿宋" w:hAnsi="仿宋" w:hint="eastAsia"/>
          <w:sz w:val="32"/>
          <w:szCs w:val="32"/>
        </w:rPr>
        <w:t>、《中央对地方专项转移支付管理办法》</w:t>
      </w:r>
      <w:r>
        <w:rPr>
          <w:rFonts w:ascii="仿宋" w:eastAsia="仿宋" w:hAnsi="仿宋" w:hint="eastAsia"/>
          <w:sz w:val="32"/>
          <w:szCs w:val="32"/>
        </w:rPr>
        <w:t>(</w:t>
      </w:r>
      <w:r>
        <w:rPr>
          <w:rFonts w:ascii="仿宋" w:eastAsia="仿宋" w:hAnsi="仿宋" w:hint="eastAsia"/>
          <w:sz w:val="32"/>
          <w:szCs w:val="32"/>
        </w:rPr>
        <w:t>财预〔</w:t>
      </w:r>
      <w:r>
        <w:rPr>
          <w:rFonts w:ascii="仿宋" w:eastAsia="仿宋" w:hAnsi="仿宋" w:hint="eastAsia"/>
          <w:sz w:val="32"/>
          <w:szCs w:val="32"/>
        </w:rPr>
        <w:t>2015</w:t>
      </w:r>
      <w:r>
        <w:rPr>
          <w:rFonts w:ascii="仿宋" w:eastAsia="仿宋" w:hAnsi="仿宋" w:hint="eastAsia"/>
          <w:sz w:val="32"/>
          <w:szCs w:val="32"/>
        </w:rPr>
        <w:t>〕</w:t>
      </w:r>
      <w:r>
        <w:rPr>
          <w:rFonts w:ascii="仿宋" w:eastAsia="仿宋" w:hAnsi="仿宋" w:hint="eastAsia"/>
          <w:sz w:val="32"/>
          <w:szCs w:val="32"/>
        </w:rPr>
        <w:t>230</w:t>
      </w:r>
      <w:r>
        <w:rPr>
          <w:rFonts w:ascii="仿宋" w:eastAsia="仿宋" w:hAnsi="仿宋" w:hint="eastAsia"/>
          <w:sz w:val="32"/>
          <w:szCs w:val="32"/>
        </w:rPr>
        <w:t>号</w:t>
      </w:r>
      <w:r>
        <w:rPr>
          <w:rFonts w:ascii="仿宋" w:eastAsia="仿宋" w:hAnsi="仿宋" w:hint="eastAsia"/>
          <w:sz w:val="32"/>
          <w:szCs w:val="32"/>
        </w:rPr>
        <w:t>)</w:t>
      </w:r>
      <w:r>
        <w:rPr>
          <w:rFonts w:ascii="仿宋" w:eastAsia="仿宋" w:hAnsi="仿宋" w:hint="eastAsia"/>
          <w:sz w:val="32"/>
          <w:szCs w:val="32"/>
        </w:rPr>
        <w:t>等法律法规</w:t>
      </w:r>
      <w:r>
        <w:rPr>
          <w:rFonts w:ascii="仿宋" w:eastAsia="仿宋" w:hAnsi="仿宋" w:hint="eastAsia"/>
          <w:sz w:val="32"/>
          <w:szCs w:val="32"/>
        </w:rPr>
        <w:t>,</w:t>
      </w:r>
      <w:r>
        <w:rPr>
          <w:rFonts w:ascii="仿宋" w:eastAsia="仿宋" w:hAnsi="仿宋" w:hint="eastAsia"/>
          <w:sz w:val="32"/>
          <w:szCs w:val="32"/>
        </w:rPr>
        <w:t>以及</w:t>
      </w:r>
      <w:r>
        <w:rPr>
          <w:rFonts w:ascii="仿宋" w:eastAsia="仿宋" w:hAnsi="仿宋" w:hint="eastAsia"/>
          <w:sz w:val="32"/>
          <w:szCs w:val="32"/>
        </w:rPr>
        <w:t>农业部和财政部《农业机械购置补贴产品违规经营行为处理办法（试行）》（农办财〔</w:t>
      </w:r>
      <w:r>
        <w:rPr>
          <w:rFonts w:ascii="仿宋" w:eastAsia="仿宋" w:hAnsi="仿宋"/>
          <w:sz w:val="32"/>
          <w:szCs w:val="32"/>
        </w:rPr>
        <w:t>2017</w:t>
      </w:r>
      <w:r>
        <w:rPr>
          <w:rFonts w:ascii="仿宋" w:eastAsia="仿宋" w:hAnsi="仿宋"/>
          <w:sz w:val="32"/>
          <w:szCs w:val="32"/>
        </w:rPr>
        <w:t>〕</w:t>
      </w:r>
      <w:r>
        <w:rPr>
          <w:rFonts w:ascii="仿宋" w:eastAsia="仿宋" w:hAnsi="仿宋"/>
          <w:sz w:val="32"/>
          <w:szCs w:val="32"/>
        </w:rPr>
        <w:t>26</w:t>
      </w:r>
      <w:r>
        <w:rPr>
          <w:rFonts w:ascii="仿宋" w:eastAsia="仿宋" w:hAnsi="仿宋"/>
          <w:sz w:val="32"/>
          <w:szCs w:val="32"/>
        </w:rPr>
        <w:t>号）</w:t>
      </w:r>
      <w:r>
        <w:rPr>
          <w:rFonts w:ascii="仿宋" w:eastAsia="仿宋" w:hAnsi="仿宋" w:hint="eastAsia"/>
          <w:sz w:val="32"/>
          <w:szCs w:val="32"/>
        </w:rPr>
        <w:t>、</w:t>
      </w:r>
      <w:r>
        <w:rPr>
          <w:rFonts w:ascii="仿宋" w:eastAsia="仿宋" w:hAnsi="仿宋" w:hint="eastAsia"/>
          <w:sz w:val="32"/>
          <w:szCs w:val="32"/>
        </w:rPr>
        <w:t>《</w:t>
      </w:r>
      <w:r>
        <w:rPr>
          <w:rFonts w:ascii="仿宋" w:eastAsia="仿宋" w:hAnsi="仿宋" w:hint="eastAsia"/>
          <w:sz w:val="32"/>
          <w:szCs w:val="32"/>
        </w:rPr>
        <w:t>关于进一步加强农机购置补贴政策监管强化纪律约束的通知</w:t>
      </w:r>
      <w:r>
        <w:rPr>
          <w:rFonts w:ascii="仿宋" w:eastAsia="仿宋" w:hAnsi="仿宋" w:hint="eastAsia"/>
          <w:sz w:val="32"/>
          <w:szCs w:val="32"/>
        </w:rPr>
        <w:t>》（农办</w:t>
      </w:r>
      <w:r>
        <w:rPr>
          <w:rFonts w:ascii="仿宋" w:eastAsia="仿宋" w:hAnsi="仿宋" w:hint="eastAsia"/>
          <w:sz w:val="32"/>
          <w:szCs w:val="32"/>
        </w:rPr>
        <w:t>机</w:t>
      </w:r>
      <w:r>
        <w:rPr>
          <w:rFonts w:ascii="仿宋" w:eastAsia="仿宋" w:hAnsi="仿宋" w:hint="eastAsia"/>
          <w:sz w:val="32"/>
          <w:szCs w:val="32"/>
        </w:rPr>
        <w:t>〔</w:t>
      </w:r>
      <w:r>
        <w:rPr>
          <w:rFonts w:ascii="仿宋" w:eastAsia="仿宋" w:hAnsi="仿宋"/>
          <w:sz w:val="32"/>
          <w:szCs w:val="32"/>
        </w:rPr>
        <w:t>201</w:t>
      </w:r>
      <w:r>
        <w:rPr>
          <w:rFonts w:ascii="仿宋" w:eastAsia="仿宋" w:hAnsi="仿宋" w:hint="eastAsia"/>
          <w:sz w:val="32"/>
          <w:szCs w:val="32"/>
        </w:rPr>
        <w:t>9</w:t>
      </w:r>
      <w:r>
        <w:rPr>
          <w:rFonts w:ascii="仿宋" w:eastAsia="仿宋" w:hAnsi="仿宋"/>
          <w:sz w:val="32"/>
          <w:szCs w:val="32"/>
        </w:rPr>
        <w:t>〕</w:t>
      </w:r>
      <w:r>
        <w:rPr>
          <w:rFonts w:ascii="仿宋" w:eastAsia="仿宋" w:hAnsi="仿宋"/>
          <w:sz w:val="32"/>
          <w:szCs w:val="32"/>
        </w:rPr>
        <w:t>6</w:t>
      </w:r>
      <w:r>
        <w:rPr>
          <w:rFonts w:ascii="仿宋" w:eastAsia="仿宋" w:hAnsi="仿宋"/>
          <w:sz w:val="32"/>
          <w:szCs w:val="32"/>
        </w:rPr>
        <w:t>号）</w:t>
      </w:r>
      <w:r>
        <w:rPr>
          <w:rFonts w:ascii="仿宋" w:eastAsia="仿宋" w:hAnsi="仿宋" w:hint="eastAsia"/>
          <w:sz w:val="32"/>
          <w:szCs w:val="32"/>
        </w:rPr>
        <w:t>等相关政策</w:t>
      </w:r>
      <w:r>
        <w:rPr>
          <w:rFonts w:ascii="仿宋" w:eastAsia="仿宋" w:hAnsi="仿宋"/>
          <w:sz w:val="32"/>
          <w:szCs w:val="32"/>
        </w:rPr>
        <w:t>，结合我省实际，制定本</w:t>
      </w:r>
      <w:r>
        <w:rPr>
          <w:rFonts w:ascii="仿宋" w:eastAsia="仿宋" w:hAnsi="仿宋" w:hint="eastAsia"/>
          <w:sz w:val="32"/>
          <w:szCs w:val="32"/>
        </w:rPr>
        <w:t>细则</w:t>
      </w:r>
      <w:r>
        <w:rPr>
          <w:rFonts w:ascii="仿宋" w:eastAsia="仿宋" w:hAnsi="仿宋"/>
          <w:sz w:val="32"/>
          <w:szCs w:val="32"/>
        </w:rPr>
        <w:t>。</w:t>
      </w:r>
      <w:r>
        <w:rPr>
          <w:rFonts w:ascii="仿宋" w:eastAsia="仿宋" w:hAnsi="仿宋" w:hint="eastAsia"/>
          <w:sz w:val="32"/>
          <w:szCs w:val="32"/>
        </w:rPr>
        <w:t xml:space="preserve">                                                                                                                                                             </w:t>
      </w:r>
    </w:p>
    <w:p w:rsidR="003B64D2" w:rsidRDefault="000F120C">
      <w:pPr>
        <w:ind w:firstLine="640"/>
        <w:rPr>
          <w:rFonts w:ascii="仿宋" w:eastAsia="仿宋" w:hAnsi="仿宋"/>
          <w:sz w:val="32"/>
          <w:szCs w:val="32"/>
        </w:rPr>
      </w:pPr>
      <w:r>
        <w:rPr>
          <w:rFonts w:ascii="仿宋" w:eastAsia="仿宋" w:hAnsi="仿宋" w:hint="eastAsia"/>
          <w:sz w:val="32"/>
          <w:szCs w:val="32"/>
        </w:rPr>
        <w:t xml:space="preserve">第二条　</w:t>
      </w:r>
      <w:r>
        <w:rPr>
          <w:rFonts w:ascii="仿宋" w:eastAsia="仿宋" w:hAnsi="仿宋" w:hint="eastAsia"/>
          <w:sz w:val="32"/>
          <w:szCs w:val="32"/>
        </w:rPr>
        <w:t>本细则适用于查处</w:t>
      </w:r>
      <w:r>
        <w:rPr>
          <w:rFonts w:ascii="仿宋" w:eastAsia="仿宋" w:hAnsi="仿宋"/>
          <w:sz w:val="32"/>
          <w:szCs w:val="32"/>
        </w:rPr>
        <w:t>本省行政区域内</w:t>
      </w:r>
      <w:r>
        <w:rPr>
          <w:rFonts w:ascii="仿宋" w:eastAsia="仿宋" w:hAnsi="仿宋" w:hint="eastAsia"/>
          <w:sz w:val="32"/>
          <w:szCs w:val="32"/>
        </w:rPr>
        <w:t>农业机械生产企业、经销企业</w:t>
      </w:r>
      <w:r>
        <w:rPr>
          <w:rFonts w:ascii="仿宋" w:eastAsia="仿宋" w:hAnsi="仿宋"/>
          <w:sz w:val="32"/>
          <w:szCs w:val="32"/>
        </w:rPr>
        <w:t>（以下简称</w:t>
      </w:r>
      <w:r>
        <w:rPr>
          <w:rFonts w:ascii="仿宋" w:eastAsia="仿宋" w:hAnsi="仿宋" w:hint="eastAsia"/>
          <w:sz w:val="32"/>
          <w:szCs w:val="32"/>
        </w:rPr>
        <w:t>农机</w:t>
      </w:r>
      <w:r>
        <w:rPr>
          <w:rFonts w:ascii="仿宋" w:eastAsia="仿宋" w:hAnsi="仿宋"/>
          <w:sz w:val="32"/>
          <w:szCs w:val="32"/>
        </w:rPr>
        <w:t>产销企业）</w:t>
      </w:r>
      <w:r>
        <w:rPr>
          <w:rFonts w:ascii="仿宋" w:eastAsia="仿宋" w:hAnsi="仿宋" w:hint="eastAsia"/>
          <w:sz w:val="32"/>
          <w:szCs w:val="32"/>
        </w:rPr>
        <w:t>在参与农业机械购置补贴政策实施中所发生的违规经营补贴产品的行为，以及申请农机购置补贴的购机者</w:t>
      </w:r>
      <w:r>
        <w:rPr>
          <w:rFonts w:ascii="仿宋" w:eastAsia="仿宋" w:hAnsi="仿宋"/>
          <w:sz w:val="32"/>
          <w:szCs w:val="32"/>
        </w:rPr>
        <w:t>（以下简称购机者</w:t>
      </w:r>
      <w:r>
        <w:rPr>
          <w:rFonts w:ascii="仿宋" w:eastAsia="仿宋" w:hAnsi="仿宋"/>
          <w:sz w:val="32"/>
          <w:szCs w:val="32"/>
        </w:rPr>
        <w:t>）</w:t>
      </w:r>
      <w:r>
        <w:rPr>
          <w:rFonts w:ascii="仿宋" w:eastAsia="仿宋" w:hAnsi="仿宋" w:hint="eastAsia"/>
          <w:sz w:val="32"/>
          <w:szCs w:val="32"/>
        </w:rPr>
        <w:t>参与违规经营补贴产品的行为。</w:t>
      </w:r>
    </w:p>
    <w:p w:rsidR="003B64D2" w:rsidRDefault="000F120C">
      <w:pPr>
        <w:rPr>
          <w:rFonts w:ascii="仿宋" w:eastAsia="仿宋" w:hAnsi="仿宋"/>
          <w:sz w:val="32"/>
          <w:szCs w:val="32"/>
        </w:rPr>
      </w:pPr>
      <w:r>
        <w:rPr>
          <w:rFonts w:ascii="仿宋" w:eastAsia="仿宋" w:hAnsi="仿宋" w:hint="eastAsia"/>
          <w:sz w:val="32"/>
          <w:szCs w:val="32"/>
        </w:rPr>
        <w:t xml:space="preserve">    </w:t>
      </w:r>
      <w:r>
        <w:rPr>
          <w:rFonts w:ascii="仿宋" w:eastAsia="仿宋" w:hAnsi="仿宋" w:hint="eastAsia"/>
          <w:sz w:val="32"/>
          <w:szCs w:val="32"/>
        </w:rPr>
        <w:t>第三条　本</w:t>
      </w:r>
      <w:r>
        <w:rPr>
          <w:rFonts w:ascii="仿宋" w:eastAsia="仿宋" w:hAnsi="仿宋" w:hint="eastAsia"/>
          <w:sz w:val="32"/>
          <w:szCs w:val="32"/>
        </w:rPr>
        <w:t>细则</w:t>
      </w:r>
      <w:r>
        <w:rPr>
          <w:rFonts w:ascii="仿宋" w:eastAsia="仿宋" w:hAnsi="仿宋" w:hint="eastAsia"/>
          <w:sz w:val="32"/>
          <w:szCs w:val="32"/>
        </w:rPr>
        <w:t>所称的农机购置补贴产品违规经营行为，是指农机产销企业在补贴产品投档、补贴产品信息上传</w:t>
      </w:r>
      <w:r>
        <w:rPr>
          <w:rFonts w:ascii="仿宋" w:eastAsia="仿宋" w:hAnsi="仿宋" w:hint="eastAsia"/>
          <w:sz w:val="32"/>
          <w:szCs w:val="32"/>
        </w:rPr>
        <w:lastRenderedPageBreak/>
        <w:t>农机购置补贴辅助管理系统、补贴产品经营、参与补贴申领等过程中发生的违规行为，以及购机者参与违规经营以申领补贴的行为。</w:t>
      </w:r>
    </w:p>
    <w:p w:rsidR="003B64D2" w:rsidRDefault="000F120C">
      <w:pPr>
        <w:rPr>
          <w:rFonts w:ascii="仿宋" w:eastAsia="仿宋" w:hAnsi="仿宋"/>
          <w:sz w:val="32"/>
          <w:szCs w:val="32"/>
        </w:rPr>
      </w:pPr>
      <w:r>
        <w:rPr>
          <w:rFonts w:ascii="仿宋" w:eastAsia="仿宋" w:hAnsi="仿宋" w:hint="eastAsia"/>
          <w:sz w:val="32"/>
          <w:szCs w:val="32"/>
        </w:rPr>
        <w:t xml:space="preserve">    </w:t>
      </w:r>
      <w:r>
        <w:rPr>
          <w:rFonts w:ascii="仿宋" w:eastAsia="仿宋" w:hAnsi="仿宋" w:hint="eastAsia"/>
          <w:sz w:val="32"/>
          <w:szCs w:val="32"/>
        </w:rPr>
        <w:t>第四条　农机购置补贴违规行为的调查、认定、处理应当遵循实事求是、公平公正、合法适当和属地管理的原则。</w:t>
      </w:r>
    </w:p>
    <w:p w:rsidR="003B64D2" w:rsidRDefault="000F120C">
      <w:pPr>
        <w:pStyle w:val="a3"/>
        <w:widowControl/>
        <w:shd w:val="clear" w:color="auto" w:fill="FFFFFF"/>
        <w:spacing w:before="132" w:beforeAutospacing="0" w:after="378" w:afterAutospacing="0"/>
        <w:ind w:firstLine="640"/>
        <w:rPr>
          <w:rFonts w:ascii="仿宋" w:eastAsia="仿宋" w:hAnsi="仿宋"/>
          <w:sz w:val="32"/>
          <w:szCs w:val="32"/>
        </w:rPr>
      </w:pPr>
      <w:r>
        <w:rPr>
          <w:rFonts w:ascii="仿宋" w:eastAsia="仿宋" w:hAnsi="仿宋" w:hint="eastAsia"/>
          <w:sz w:val="32"/>
          <w:szCs w:val="32"/>
        </w:rPr>
        <w:t xml:space="preserve">第五条　</w:t>
      </w:r>
      <w:r>
        <w:rPr>
          <w:rFonts w:ascii="仿宋" w:eastAsia="仿宋" w:hAnsi="仿宋" w:cstheme="minorBidi" w:hint="eastAsia"/>
          <w:kern w:val="2"/>
          <w:sz w:val="32"/>
          <w:szCs w:val="32"/>
        </w:rPr>
        <w:t>农机购置补贴违规行为的调查处理过程涉及农业机械分类标准、推广鉴定信息、机具质量、分类分档和补贴额测算、补贴产品投档和归档、补贴机具核实、</w:t>
      </w:r>
      <w:r>
        <w:rPr>
          <w:rFonts w:ascii="仿宋" w:eastAsia="仿宋" w:hAnsi="仿宋" w:cstheme="minorBidi"/>
          <w:kern w:val="2"/>
          <w:sz w:val="32"/>
          <w:szCs w:val="32"/>
        </w:rPr>
        <w:t>补贴资金兑付等多个环节，需要</w:t>
      </w:r>
      <w:r>
        <w:rPr>
          <w:rFonts w:ascii="仿宋" w:eastAsia="仿宋" w:hAnsi="仿宋" w:cstheme="minorBidi" w:hint="eastAsia"/>
          <w:kern w:val="2"/>
          <w:sz w:val="32"/>
          <w:szCs w:val="32"/>
        </w:rPr>
        <w:t>各责任主体共同参与、上下联动、协调配合。</w:t>
      </w:r>
      <w:r>
        <w:rPr>
          <w:rFonts w:ascii="仿宋" w:eastAsia="仿宋" w:hAnsi="仿宋" w:cs="仿宋" w:hint="eastAsia"/>
          <w:color w:val="333333"/>
          <w:sz w:val="32"/>
          <w:szCs w:val="32"/>
          <w:shd w:val="clear" w:color="auto" w:fill="FFFFFF"/>
          <w:lang w:bidi="ar"/>
        </w:rPr>
        <w:t>各级</w:t>
      </w:r>
      <w:r>
        <w:rPr>
          <w:rFonts w:ascii="仿宋" w:eastAsia="仿宋" w:hAnsi="仿宋" w:cstheme="minorBidi"/>
          <w:kern w:val="2"/>
          <w:sz w:val="32"/>
          <w:szCs w:val="32"/>
        </w:rPr>
        <w:t>农业农村</w:t>
      </w:r>
      <w:r>
        <w:rPr>
          <w:rFonts w:ascii="仿宋" w:eastAsia="仿宋" w:hAnsi="仿宋" w:cstheme="minorBidi" w:hint="eastAsia"/>
          <w:kern w:val="2"/>
          <w:sz w:val="32"/>
          <w:szCs w:val="32"/>
        </w:rPr>
        <w:t>（农机化）</w:t>
      </w:r>
      <w:r>
        <w:rPr>
          <w:rFonts w:ascii="仿宋" w:eastAsia="仿宋" w:hAnsi="仿宋" w:cs="仿宋" w:hint="eastAsia"/>
          <w:color w:val="333333"/>
          <w:sz w:val="32"/>
          <w:szCs w:val="32"/>
          <w:shd w:val="clear" w:color="auto" w:fill="FFFFFF"/>
          <w:lang w:bidi="ar"/>
        </w:rPr>
        <w:t>、财政等部门在同级人民政府领导和组织下</w:t>
      </w:r>
      <w:r>
        <w:rPr>
          <w:rFonts w:ascii="仿宋" w:eastAsia="仿宋" w:hAnsi="仿宋" w:cs="仿宋" w:hint="eastAsia"/>
          <w:color w:val="333333"/>
          <w:sz w:val="32"/>
          <w:szCs w:val="32"/>
          <w:shd w:val="clear" w:color="auto" w:fill="FFFFFF"/>
          <w:lang w:bidi="ar"/>
        </w:rPr>
        <w:t>,</w:t>
      </w:r>
      <w:r>
        <w:rPr>
          <w:rFonts w:ascii="仿宋" w:eastAsia="仿宋" w:hAnsi="仿宋" w:cs="仿宋" w:hint="eastAsia"/>
          <w:color w:val="333333"/>
          <w:sz w:val="32"/>
          <w:szCs w:val="32"/>
          <w:shd w:val="clear" w:color="auto" w:fill="FFFFFF"/>
          <w:lang w:bidi="ar"/>
        </w:rPr>
        <w:t>按职责分工开展违规行为查处工作。</w:t>
      </w:r>
    </w:p>
    <w:p w:rsidR="003B64D2" w:rsidRDefault="000F120C">
      <w:pPr>
        <w:jc w:val="center"/>
        <w:rPr>
          <w:rFonts w:ascii="黑体" w:eastAsia="黑体" w:hAnsi="黑体"/>
          <w:sz w:val="32"/>
          <w:szCs w:val="32"/>
        </w:rPr>
      </w:pPr>
      <w:r>
        <w:rPr>
          <w:rFonts w:ascii="黑体" w:eastAsia="黑体" w:hAnsi="黑体" w:hint="eastAsia"/>
          <w:sz w:val="32"/>
          <w:szCs w:val="32"/>
        </w:rPr>
        <w:t>第二章　责任义务</w:t>
      </w:r>
    </w:p>
    <w:p w:rsidR="003B64D2" w:rsidRDefault="000F120C">
      <w:pPr>
        <w:rPr>
          <w:rFonts w:ascii="仿宋" w:eastAsia="仿宋" w:hAnsi="仿宋"/>
          <w:sz w:val="32"/>
          <w:szCs w:val="32"/>
        </w:rPr>
      </w:pPr>
      <w:r>
        <w:rPr>
          <w:rFonts w:ascii="仿宋" w:eastAsia="仿宋" w:hAnsi="仿宋" w:hint="eastAsia"/>
          <w:sz w:val="32"/>
          <w:szCs w:val="32"/>
        </w:rPr>
        <w:t xml:space="preserve">    </w:t>
      </w:r>
      <w:r>
        <w:rPr>
          <w:rFonts w:ascii="仿宋" w:eastAsia="仿宋" w:hAnsi="仿宋" w:hint="eastAsia"/>
          <w:sz w:val="32"/>
          <w:szCs w:val="32"/>
        </w:rPr>
        <w:t>第六条　农机生产企业自主确定和公布补贴产品经销企业，指导监督其授权经销企业遵守补贴政策各项规定，并对经销企业的违规行为承担连带责任。农机产销企业自愿参与补贴政策实施，享有政策规定的合法权利，并承担以下责任义务。</w:t>
      </w:r>
    </w:p>
    <w:p w:rsidR="003B64D2" w:rsidRDefault="000F120C">
      <w:pPr>
        <w:rPr>
          <w:rFonts w:ascii="仿宋" w:eastAsia="仿宋" w:hAnsi="仿宋"/>
          <w:sz w:val="32"/>
          <w:szCs w:val="32"/>
        </w:rPr>
      </w:pPr>
      <w:r>
        <w:rPr>
          <w:rFonts w:ascii="仿宋" w:eastAsia="仿宋" w:hAnsi="仿宋" w:hint="eastAsia"/>
          <w:sz w:val="32"/>
          <w:szCs w:val="32"/>
        </w:rPr>
        <w:t xml:space="preserve">    </w:t>
      </w:r>
      <w:r>
        <w:rPr>
          <w:rFonts w:ascii="仿宋" w:eastAsia="仿宋" w:hAnsi="仿宋" w:hint="eastAsia"/>
          <w:sz w:val="32"/>
          <w:szCs w:val="32"/>
        </w:rPr>
        <w:t>（一）遵守补贴政策的相关规定，合法合规经营，不得有骗补、套补等违法违规行为；</w:t>
      </w:r>
    </w:p>
    <w:p w:rsidR="003B64D2" w:rsidRDefault="000F120C">
      <w:pPr>
        <w:rPr>
          <w:rFonts w:ascii="仿宋" w:eastAsia="仿宋" w:hAnsi="仿宋"/>
          <w:sz w:val="32"/>
          <w:szCs w:val="32"/>
        </w:rPr>
      </w:pPr>
      <w:r>
        <w:rPr>
          <w:rFonts w:ascii="仿宋" w:eastAsia="仿宋" w:hAnsi="仿宋" w:hint="eastAsia"/>
          <w:sz w:val="32"/>
          <w:szCs w:val="32"/>
        </w:rPr>
        <w:t xml:space="preserve">    </w:t>
      </w:r>
      <w:r>
        <w:rPr>
          <w:rFonts w:ascii="仿宋" w:eastAsia="仿宋" w:hAnsi="仿宋" w:hint="eastAsia"/>
          <w:sz w:val="32"/>
          <w:szCs w:val="32"/>
        </w:rPr>
        <w:t>（二）正确宣传补</w:t>
      </w:r>
      <w:r>
        <w:rPr>
          <w:rFonts w:ascii="仿宋" w:eastAsia="仿宋" w:hAnsi="仿宋" w:hint="eastAsia"/>
          <w:sz w:val="32"/>
          <w:szCs w:val="32"/>
        </w:rPr>
        <w:t>贴政策，规范使用补贴产品标志标识，</w:t>
      </w:r>
      <w:r>
        <w:rPr>
          <w:rFonts w:ascii="仿宋" w:eastAsia="仿宋" w:hAnsi="仿宋" w:hint="eastAsia"/>
          <w:sz w:val="32"/>
          <w:szCs w:val="32"/>
        </w:rPr>
        <w:lastRenderedPageBreak/>
        <w:t>不误导购机者购置补贴产品，不参与购机者虚假申领补贴；</w:t>
      </w:r>
    </w:p>
    <w:p w:rsidR="003B64D2" w:rsidRDefault="000F120C">
      <w:pPr>
        <w:rPr>
          <w:rFonts w:ascii="仿宋" w:eastAsia="仿宋" w:hAnsi="仿宋"/>
          <w:sz w:val="32"/>
          <w:szCs w:val="32"/>
        </w:rPr>
      </w:pPr>
      <w:r>
        <w:rPr>
          <w:rFonts w:ascii="仿宋" w:eastAsia="仿宋" w:hAnsi="仿宋" w:hint="eastAsia"/>
          <w:sz w:val="32"/>
          <w:szCs w:val="32"/>
        </w:rPr>
        <w:t xml:space="preserve">    </w:t>
      </w:r>
      <w:r>
        <w:rPr>
          <w:rFonts w:ascii="仿宋" w:eastAsia="仿宋" w:hAnsi="仿宋" w:hint="eastAsia"/>
          <w:sz w:val="32"/>
          <w:szCs w:val="32"/>
        </w:rPr>
        <w:t>（三）按补贴政策要求提供、保存真实完整的纸质和电子资料，供应符合规定的农机产品；</w:t>
      </w:r>
    </w:p>
    <w:p w:rsidR="003B64D2" w:rsidRDefault="000F120C">
      <w:pPr>
        <w:rPr>
          <w:rFonts w:ascii="仿宋" w:eastAsia="仿宋" w:hAnsi="仿宋"/>
          <w:sz w:val="32"/>
          <w:szCs w:val="32"/>
        </w:rPr>
      </w:pPr>
      <w:r>
        <w:rPr>
          <w:rFonts w:ascii="仿宋" w:eastAsia="仿宋" w:hAnsi="仿宋" w:hint="eastAsia"/>
          <w:sz w:val="32"/>
          <w:szCs w:val="32"/>
        </w:rPr>
        <w:t xml:space="preserve">    </w:t>
      </w:r>
      <w:r>
        <w:rPr>
          <w:rFonts w:ascii="仿宋" w:eastAsia="仿宋" w:hAnsi="仿宋" w:hint="eastAsia"/>
          <w:sz w:val="32"/>
          <w:szCs w:val="32"/>
        </w:rPr>
        <w:t>（四）发现影响补贴政策实施的异常情况，应主动报告农机化主管部门，及时采取防范补救措施，并加强整改；</w:t>
      </w:r>
    </w:p>
    <w:p w:rsidR="003B64D2" w:rsidRDefault="000F120C">
      <w:pPr>
        <w:ind w:firstLine="640"/>
        <w:rPr>
          <w:rFonts w:ascii="仿宋" w:eastAsia="仿宋" w:hAnsi="仿宋"/>
          <w:sz w:val="32"/>
          <w:szCs w:val="32"/>
        </w:rPr>
      </w:pPr>
      <w:r>
        <w:rPr>
          <w:rFonts w:ascii="仿宋" w:eastAsia="仿宋" w:hAnsi="仿宋" w:hint="eastAsia"/>
          <w:sz w:val="32"/>
          <w:szCs w:val="32"/>
        </w:rPr>
        <w:t>（五）对购机者符合规定的退（换）货要求，首先确认购机者尚未领取补贴或已经领取的补贴退回财政部门后，再为其办理退（换）货，并主动报告当地农机化主管部门和财政部门；</w:t>
      </w:r>
    </w:p>
    <w:p w:rsidR="003B64D2" w:rsidRDefault="000F120C">
      <w:pPr>
        <w:ind w:firstLine="640"/>
        <w:rPr>
          <w:rFonts w:ascii="仿宋" w:eastAsia="仿宋" w:hAnsi="仿宋"/>
          <w:sz w:val="32"/>
          <w:szCs w:val="32"/>
        </w:rPr>
      </w:pPr>
      <w:r>
        <w:rPr>
          <w:rFonts w:ascii="仿宋" w:eastAsia="仿宋" w:hAnsi="仿宋" w:hint="eastAsia"/>
          <w:sz w:val="32"/>
          <w:szCs w:val="32"/>
        </w:rPr>
        <w:t>（六）承担违反政策规定所引起的纠纷和经济损失等后果，</w:t>
      </w:r>
      <w:r>
        <w:rPr>
          <w:rFonts w:ascii="仿宋" w:eastAsia="仿宋" w:hAnsi="仿宋" w:cs="仿宋" w:hint="eastAsia"/>
          <w:color w:val="333333"/>
          <w:kern w:val="0"/>
          <w:sz w:val="32"/>
          <w:szCs w:val="32"/>
          <w:shd w:val="clear" w:color="auto" w:fill="FFFFFF"/>
          <w:lang w:bidi="ar"/>
        </w:rPr>
        <w:t>主动退回因退</w:t>
      </w:r>
      <w:r>
        <w:rPr>
          <w:rFonts w:ascii="仿宋" w:eastAsia="仿宋" w:hAnsi="仿宋" w:cs="仿宋" w:hint="eastAsia"/>
          <w:color w:val="333333"/>
          <w:kern w:val="0"/>
          <w:sz w:val="32"/>
          <w:szCs w:val="32"/>
          <w:shd w:val="clear" w:color="auto" w:fill="FFFFFF"/>
          <w:lang w:bidi="ar"/>
        </w:rPr>
        <w:t>货或违规所获的与补贴相关的财政资金，</w:t>
      </w:r>
      <w:r>
        <w:rPr>
          <w:rFonts w:ascii="仿宋" w:eastAsia="仿宋" w:hAnsi="仿宋" w:hint="eastAsia"/>
          <w:sz w:val="32"/>
          <w:szCs w:val="32"/>
        </w:rPr>
        <w:t>接受农机化主管部门和财政部门处理；</w:t>
      </w:r>
    </w:p>
    <w:p w:rsidR="003B64D2" w:rsidRDefault="000F120C">
      <w:pPr>
        <w:rPr>
          <w:rFonts w:ascii="仿宋" w:eastAsia="仿宋" w:hAnsi="仿宋"/>
          <w:sz w:val="32"/>
          <w:szCs w:val="32"/>
        </w:rPr>
      </w:pPr>
      <w:r>
        <w:rPr>
          <w:rFonts w:ascii="仿宋" w:eastAsia="仿宋" w:hAnsi="仿宋" w:hint="eastAsia"/>
          <w:sz w:val="32"/>
          <w:szCs w:val="32"/>
        </w:rPr>
        <w:t xml:space="preserve">    </w:t>
      </w:r>
      <w:r>
        <w:rPr>
          <w:rFonts w:ascii="仿宋" w:eastAsia="仿宋" w:hAnsi="仿宋" w:hint="eastAsia"/>
          <w:sz w:val="32"/>
          <w:szCs w:val="32"/>
        </w:rPr>
        <w:t>（七）其他有关责任义务。</w:t>
      </w:r>
      <w:r>
        <w:rPr>
          <w:rFonts w:ascii="仿宋" w:eastAsia="仿宋" w:hAnsi="仿宋"/>
          <w:sz w:val="32"/>
          <w:szCs w:val="32"/>
        </w:rPr>
        <w:t xml:space="preserve"> </w:t>
      </w:r>
    </w:p>
    <w:p w:rsidR="003B64D2" w:rsidRDefault="003B64D2">
      <w:pPr>
        <w:rPr>
          <w:rFonts w:ascii="仿宋" w:eastAsia="仿宋" w:hAnsi="仿宋"/>
          <w:sz w:val="32"/>
          <w:szCs w:val="32"/>
        </w:rPr>
      </w:pPr>
    </w:p>
    <w:p w:rsidR="003B64D2" w:rsidRDefault="000F120C">
      <w:pPr>
        <w:jc w:val="center"/>
        <w:rPr>
          <w:rFonts w:ascii="黑体" w:eastAsia="黑体" w:hAnsi="黑体"/>
          <w:sz w:val="32"/>
          <w:szCs w:val="32"/>
        </w:rPr>
      </w:pPr>
      <w:r>
        <w:rPr>
          <w:rFonts w:ascii="黑体" w:eastAsia="黑体" w:hAnsi="黑体" w:hint="eastAsia"/>
          <w:sz w:val="32"/>
          <w:szCs w:val="32"/>
        </w:rPr>
        <w:t>第三章　违规行为分类</w:t>
      </w:r>
    </w:p>
    <w:p w:rsidR="003B64D2" w:rsidRDefault="000F120C">
      <w:pPr>
        <w:rPr>
          <w:rFonts w:ascii="仿宋" w:eastAsia="仿宋" w:hAnsi="仿宋"/>
          <w:sz w:val="32"/>
          <w:szCs w:val="32"/>
        </w:rPr>
      </w:pPr>
      <w:r>
        <w:rPr>
          <w:rFonts w:ascii="仿宋" w:eastAsia="仿宋" w:hAnsi="仿宋" w:hint="eastAsia"/>
          <w:sz w:val="32"/>
          <w:szCs w:val="32"/>
        </w:rPr>
        <w:t xml:space="preserve">    </w:t>
      </w:r>
      <w:r>
        <w:rPr>
          <w:rFonts w:ascii="仿宋" w:eastAsia="仿宋" w:hAnsi="仿宋" w:hint="eastAsia"/>
          <w:sz w:val="32"/>
          <w:szCs w:val="32"/>
        </w:rPr>
        <w:t>第七条　违规行为分为轻微、较重和严重三类。</w:t>
      </w:r>
    </w:p>
    <w:p w:rsidR="003B64D2" w:rsidRDefault="000F120C">
      <w:pPr>
        <w:rPr>
          <w:rFonts w:ascii="仿宋" w:eastAsia="仿宋" w:hAnsi="仿宋"/>
          <w:sz w:val="32"/>
          <w:szCs w:val="32"/>
        </w:rPr>
      </w:pPr>
      <w:r>
        <w:rPr>
          <w:rFonts w:ascii="仿宋" w:eastAsia="仿宋" w:hAnsi="仿宋" w:hint="eastAsia"/>
          <w:sz w:val="32"/>
          <w:szCs w:val="32"/>
        </w:rPr>
        <w:t xml:space="preserve">    </w:t>
      </w:r>
      <w:r>
        <w:rPr>
          <w:rFonts w:ascii="仿宋" w:eastAsia="仿宋" w:hAnsi="仿宋" w:hint="eastAsia"/>
          <w:sz w:val="32"/>
          <w:szCs w:val="32"/>
        </w:rPr>
        <w:t>第八条　轻微违规行为主要指无主观故意，在补贴产品投档、信息上传、公示宣传、资料归集等方面履行承诺事项不到位，对补贴政策实施带来较轻影响的行为，且积极配合调查和整改。主要包括：</w:t>
      </w:r>
    </w:p>
    <w:p w:rsidR="003B64D2" w:rsidRDefault="000F120C">
      <w:pPr>
        <w:rPr>
          <w:rFonts w:ascii="仿宋" w:eastAsia="仿宋" w:hAnsi="仿宋"/>
          <w:sz w:val="32"/>
          <w:szCs w:val="32"/>
        </w:rPr>
      </w:pPr>
      <w:r>
        <w:rPr>
          <w:rFonts w:ascii="仿宋" w:eastAsia="仿宋" w:hAnsi="仿宋" w:hint="eastAsia"/>
          <w:sz w:val="32"/>
          <w:szCs w:val="32"/>
        </w:rPr>
        <w:t xml:space="preserve">    </w:t>
      </w:r>
      <w:r>
        <w:rPr>
          <w:rFonts w:ascii="仿宋" w:eastAsia="仿宋" w:hAnsi="仿宋" w:hint="eastAsia"/>
          <w:sz w:val="32"/>
          <w:szCs w:val="32"/>
        </w:rPr>
        <w:t>（一）经销企业未在经营场所醒目位置公示或没有完整公示享受补贴的农业机械产品种类、生产企业、型号、配置、</w:t>
      </w:r>
      <w:r>
        <w:rPr>
          <w:rFonts w:ascii="仿宋" w:eastAsia="仿宋" w:hAnsi="仿宋" w:hint="eastAsia"/>
          <w:sz w:val="32"/>
          <w:szCs w:val="32"/>
        </w:rPr>
        <w:lastRenderedPageBreak/>
        <w:t>价格及补贴标准等相关内容；</w:t>
      </w:r>
    </w:p>
    <w:p w:rsidR="003B64D2" w:rsidRDefault="000F120C">
      <w:pPr>
        <w:rPr>
          <w:rFonts w:ascii="仿宋" w:eastAsia="仿宋" w:hAnsi="仿宋"/>
          <w:sz w:val="32"/>
          <w:szCs w:val="32"/>
        </w:rPr>
      </w:pPr>
      <w:r>
        <w:rPr>
          <w:rFonts w:ascii="仿宋" w:eastAsia="仿宋" w:hAnsi="仿宋" w:hint="eastAsia"/>
          <w:sz w:val="32"/>
          <w:szCs w:val="32"/>
        </w:rPr>
        <w:t xml:space="preserve">    </w:t>
      </w:r>
      <w:r>
        <w:rPr>
          <w:rFonts w:ascii="仿宋" w:eastAsia="仿宋" w:hAnsi="仿宋" w:hint="eastAsia"/>
          <w:sz w:val="32"/>
          <w:szCs w:val="32"/>
        </w:rPr>
        <w:t>（二）农机购置补贴产品销售记录不完整或未按照规定时间正确保存；</w:t>
      </w:r>
    </w:p>
    <w:p w:rsidR="003B64D2" w:rsidRDefault="000F120C">
      <w:pPr>
        <w:rPr>
          <w:rFonts w:ascii="仿宋" w:eastAsia="仿宋" w:hAnsi="仿宋"/>
          <w:sz w:val="32"/>
          <w:szCs w:val="32"/>
        </w:rPr>
      </w:pPr>
      <w:r>
        <w:rPr>
          <w:rFonts w:ascii="仿宋" w:eastAsia="仿宋" w:hAnsi="仿宋" w:hint="eastAsia"/>
          <w:sz w:val="32"/>
          <w:szCs w:val="32"/>
        </w:rPr>
        <w:t xml:space="preserve">    </w:t>
      </w:r>
      <w:r>
        <w:rPr>
          <w:rFonts w:ascii="仿宋" w:eastAsia="仿宋" w:hAnsi="仿宋" w:hint="eastAsia"/>
          <w:sz w:val="32"/>
          <w:szCs w:val="32"/>
        </w:rPr>
        <w:t>（三）补贴产品出厂编号、铭牌、合格证等不规范，违反农机产品“三包”规定，不积极处置或引起投诉；</w:t>
      </w:r>
    </w:p>
    <w:p w:rsidR="003B64D2" w:rsidRDefault="000F120C">
      <w:pPr>
        <w:rPr>
          <w:rFonts w:ascii="仿宋" w:eastAsia="仿宋" w:hAnsi="仿宋"/>
          <w:sz w:val="32"/>
          <w:szCs w:val="32"/>
        </w:rPr>
      </w:pPr>
      <w:r>
        <w:rPr>
          <w:rFonts w:ascii="仿宋" w:eastAsia="仿宋" w:hAnsi="仿宋" w:hint="eastAsia"/>
          <w:sz w:val="32"/>
          <w:szCs w:val="32"/>
        </w:rPr>
        <w:t xml:space="preserve">    </w:t>
      </w:r>
      <w:r>
        <w:rPr>
          <w:rFonts w:ascii="仿宋" w:eastAsia="仿宋" w:hAnsi="仿宋" w:hint="eastAsia"/>
          <w:sz w:val="32"/>
          <w:szCs w:val="32"/>
        </w:rPr>
        <w:t>（四）因操作不当或工作失误，在</w:t>
      </w:r>
      <w:r>
        <w:rPr>
          <w:rFonts w:ascii="仿宋" w:eastAsia="仿宋" w:hAnsi="仿宋" w:hint="eastAsia"/>
          <w:sz w:val="32"/>
          <w:szCs w:val="32"/>
        </w:rPr>
        <w:t>自主投档系统和</w:t>
      </w:r>
      <w:r>
        <w:rPr>
          <w:rFonts w:ascii="仿宋" w:eastAsia="仿宋" w:hAnsi="仿宋" w:hint="eastAsia"/>
          <w:sz w:val="32"/>
          <w:szCs w:val="32"/>
        </w:rPr>
        <w:t>农机购置补贴辅助管理系统中录入了错误的信息，但尚未申报补贴，主动发现并</w:t>
      </w:r>
      <w:r>
        <w:rPr>
          <w:rFonts w:ascii="仿宋" w:eastAsia="仿宋" w:hAnsi="仿宋" w:hint="eastAsia"/>
          <w:sz w:val="32"/>
          <w:szCs w:val="32"/>
        </w:rPr>
        <w:t>报告更正</w:t>
      </w:r>
      <w:r>
        <w:rPr>
          <w:rFonts w:ascii="仿宋" w:eastAsia="仿宋" w:hAnsi="仿宋" w:hint="eastAsia"/>
          <w:sz w:val="32"/>
          <w:szCs w:val="32"/>
        </w:rPr>
        <w:t>；</w:t>
      </w:r>
    </w:p>
    <w:p w:rsidR="003B64D2" w:rsidRDefault="000F120C">
      <w:pPr>
        <w:rPr>
          <w:rFonts w:ascii="仿宋" w:eastAsia="仿宋" w:hAnsi="仿宋"/>
          <w:sz w:val="32"/>
          <w:szCs w:val="32"/>
        </w:rPr>
      </w:pPr>
      <w:r>
        <w:rPr>
          <w:rFonts w:ascii="仿宋" w:eastAsia="仿宋" w:hAnsi="仿宋" w:hint="eastAsia"/>
          <w:sz w:val="32"/>
          <w:szCs w:val="32"/>
        </w:rPr>
        <w:t xml:space="preserve">    </w:t>
      </w:r>
      <w:r>
        <w:rPr>
          <w:rFonts w:ascii="仿宋" w:eastAsia="仿宋" w:hAnsi="仿宋" w:hint="eastAsia"/>
          <w:sz w:val="32"/>
          <w:szCs w:val="32"/>
        </w:rPr>
        <w:t>（五）其他违反农机购置补贴政策，情节较轻的行为。</w:t>
      </w:r>
    </w:p>
    <w:p w:rsidR="003B64D2" w:rsidRDefault="000F120C">
      <w:pPr>
        <w:rPr>
          <w:rFonts w:ascii="仿宋" w:eastAsia="仿宋" w:hAnsi="仿宋"/>
          <w:sz w:val="32"/>
          <w:szCs w:val="32"/>
        </w:rPr>
      </w:pPr>
      <w:r>
        <w:rPr>
          <w:rFonts w:ascii="仿宋" w:eastAsia="仿宋" w:hAnsi="仿宋" w:hint="eastAsia"/>
          <w:sz w:val="32"/>
          <w:szCs w:val="32"/>
        </w:rPr>
        <w:t xml:space="preserve">    </w:t>
      </w:r>
      <w:r>
        <w:rPr>
          <w:rFonts w:ascii="仿宋" w:eastAsia="仿宋" w:hAnsi="仿宋" w:hint="eastAsia"/>
          <w:sz w:val="32"/>
          <w:szCs w:val="32"/>
        </w:rPr>
        <w:t>第九条　较重违规行为主要指涉嫌主观故意，违背承诺，对补贴政策实施带来较大危害的违规行为。主要包括：</w:t>
      </w:r>
    </w:p>
    <w:p w:rsidR="003B64D2" w:rsidRDefault="000F120C">
      <w:pPr>
        <w:rPr>
          <w:rFonts w:ascii="仿宋" w:eastAsia="仿宋" w:hAnsi="仿宋"/>
          <w:sz w:val="32"/>
          <w:szCs w:val="32"/>
        </w:rPr>
      </w:pPr>
      <w:r>
        <w:rPr>
          <w:rFonts w:ascii="仿宋" w:eastAsia="仿宋" w:hAnsi="仿宋" w:hint="eastAsia"/>
          <w:sz w:val="32"/>
          <w:szCs w:val="32"/>
        </w:rPr>
        <w:t xml:space="preserve">    </w:t>
      </w:r>
      <w:r>
        <w:rPr>
          <w:rFonts w:ascii="仿宋" w:eastAsia="仿宋" w:hAnsi="仿宋" w:hint="eastAsia"/>
          <w:sz w:val="32"/>
          <w:szCs w:val="32"/>
        </w:rPr>
        <w:t>（一）伪造、变造、篡改、冒用农机购置补贴产品的铭牌、合格证、鉴定证书等信息；</w:t>
      </w:r>
    </w:p>
    <w:p w:rsidR="003B64D2" w:rsidRDefault="000F120C">
      <w:pPr>
        <w:rPr>
          <w:rFonts w:ascii="仿宋" w:eastAsia="仿宋" w:hAnsi="仿宋"/>
          <w:sz w:val="32"/>
          <w:szCs w:val="32"/>
        </w:rPr>
      </w:pPr>
      <w:r>
        <w:rPr>
          <w:rFonts w:ascii="仿宋" w:eastAsia="仿宋" w:hAnsi="仿宋" w:hint="eastAsia"/>
          <w:sz w:val="32"/>
          <w:szCs w:val="32"/>
        </w:rPr>
        <w:t xml:space="preserve">    </w:t>
      </w:r>
      <w:r>
        <w:rPr>
          <w:rFonts w:ascii="仿宋" w:eastAsia="仿宋" w:hAnsi="仿宋" w:hint="eastAsia"/>
          <w:sz w:val="32"/>
          <w:szCs w:val="32"/>
        </w:rPr>
        <w:t>（二）虚假宣传农机购置补贴政策，以许诺享受补贴为名诱导消费者购买产品；</w:t>
      </w:r>
    </w:p>
    <w:p w:rsidR="003B64D2" w:rsidRDefault="000F120C">
      <w:pPr>
        <w:rPr>
          <w:rFonts w:ascii="仿宋" w:eastAsia="仿宋" w:hAnsi="仿宋"/>
          <w:sz w:val="32"/>
          <w:szCs w:val="32"/>
        </w:rPr>
      </w:pPr>
      <w:r>
        <w:rPr>
          <w:rFonts w:ascii="仿宋" w:eastAsia="仿宋" w:hAnsi="仿宋" w:hint="eastAsia"/>
          <w:sz w:val="32"/>
          <w:szCs w:val="32"/>
        </w:rPr>
        <w:t xml:space="preserve">    </w:t>
      </w:r>
      <w:r>
        <w:rPr>
          <w:rFonts w:ascii="仿宋" w:eastAsia="仿宋" w:hAnsi="仿宋" w:hint="eastAsia"/>
          <w:sz w:val="32"/>
          <w:szCs w:val="32"/>
        </w:rPr>
        <w:t>（三）销售的补贴产品配置与检验报告主参数配置不符，包括降低配置，以小充大</w:t>
      </w:r>
      <w:r>
        <w:rPr>
          <w:rFonts w:ascii="仿宋" w:eastAsia="仿宋" w:hAnsi="仿宋"/>
          <w:sz w:val="32"/>
          <w:szCs w:val="32"/>
        </w:rPr>
        <w:t>,</w:t>
      </w:r>
      <w:r>
        <w:rPr>
          <w:rFonts w:ascii="仿宋" w:eastAsia="仿宋" w:hAnsi="仿宋"/>
          <w:sz w:val="32"/>
          <w:szCs w:val="32"/>
        </w:rPr>
        <w:t>以非补贴产品冒充补贴产品等；</w:t>
      </w:r>
    </w:p>
    <w:p w:rsidR="003B64D2" w:rsidRDefault="000F120C">
      <w:pPr>
        <w:rPr>
          <w:rFonts w:ascii="仿宋" w:eastAsia="仿宋" w:hAnsi="仿宋"/>
          <w:sz w:val="32"/>
          <w:szCs w:val="32"/>
        </w:rPr>
      </w:pPr>
      <w:r>
        <w:rPr>
          <w:rFonts w:ascii="仿宋" w:eastAsia="仿宋" w:hAnsi="仿宋" w:hint="eastAsia"/>
          <w:sz w:val="32"/>
          <w:szCs w:val="32"/>
        </w:rPr>
        <w:t xml:space="preserve">    </w:t>
      </w:r>
      <w:r>
        <w:rPr>
          <w:rFonts w:ascii="仿宋" w:eastAsia="仿宋" w:hAnsi="仿宋" w:hint="eastAsia"/>
          <w:sz w:val="32"/>
          <w:szCs w:val="32"/>
        </w:rPr>
        <w:t>（四）未主动报告发现</w:t>
      </w:r>
      <w:r>
        <w:rPr>
          <w:rFonts w:ascii="仿宋" w:eastAsia="仿宋" w:hAnsi="仿宋" w:cs="仿宋" w:hint="eastAsia"/>
          <w:color w:val="333333"/>
          <w:kern w:val="0"/>
          <w:sz w:val="32"/>
          <w:szCs w:val="32"/>
          <w:shd w:val="clear" w:color="auto" w:fill="FFFFFF"/>
          <w:lang w:bidi="ar"/>
        </w:rPr>
        <w:t>补贴产品存在补贴额过高等</w:t>
      </w:r>
      <w:r>
        <w:rPr>
          <w:rFonts w:ascii="仿宋" w:eastAsia="仿宋" w:hAnsi="仿宋" w:hint="eastAsia"/>
          <w:sz w:val="32"/>
          <w:szCs w:val="32"/>
        </w:rPr>
        <w:t>影响补贴政策实施的异常情况并采取防范补救措施；</w:t>
      </w:r>
    </w:p>
    <w:p w:rsidR="003B64D2" w:rsidRDefault="000F120C">
      <w:pPr>
        <w:ind w:firstLine="640"/>
        <w:rPr>
          <w:rFonts w:ascii="仿宋" w:eastAsia="仿宋" w:hAnsi="仿宋"/>
          <w:sz w:val="32"/>
          <w:szCs w:val="32"/>
        </w:rPr>
      </w:pPr>
      <w:r>
        <w:rPr>
          <w:rFonts w:ascii="仿宋" w:eastAsia="仿宋" w:hAnsi="仿宋" w:hint="eastAsia"/>
          <w:sz w:val="32"/>
          <w:szCs w:val="32"/>
        </w:rPr>
        <w:t>（五）已补贴机具发生退货等情形，未主动告知当地农机化主管部门，且未按要求向财政部门退缴全部补贴资金；</w:t>
      </w:r>
    </w:p>
    <w:p w:rsidR="003B64D2" w:rsidRDefault="000F120C">
      <w:pPr>
        <w:ind w:firstLine="640"/>
        <w:rPr>
          <w:rFonts w:ascii="仿宋" w:eastAsia="仿宋" w:hAnsi="仿宋" w:cs="仿宋"/>
          <w:color w:val="333333"/>
          <w:kern w:val="0"/>
          <w:sz w:val="32"/>
          <w:szCs w:val="32"/>
          <w:shd w:val="clear" w:color="auto" w:fill="FFFFFF"/>
          <w:lang w:bidi="ar"/>
        </w:rPr>
      </w:pPr>
      <w:r>
        <w:rPr>
          <w:rFonts w:ascii="仿宋" w:eastAsia="仿宋" w:hAnsi="仿宋" w:hint="eastAsia"/>
          <w:sz w:val="32"/>
          <w:szCs w:val="32"/>
        </w:rPr>
        <w:t>（六）在农机购置补贴辅助管理系统</w:t>
      </w:r>
      <w:r>
        <w:rPr>
          <w:rFonts w:ascii="仿宋" w:eastAsia="仿宋" w:hAnsi="仿宋" w:hint="eastAsia"/>
          <w:sz w:val="32"/>
          <w:szCs w:val="32"/>
        </w:rPr>
        <w:t>中上传不实信息</w:t>
      </w:r>
      <w:r>
        <w:rPr>
          <w:rFonts w:ascii="仿宋" w:eastAsia="仿宋" w:hAnsi="仿宋" w:hint="eastAsia"/>
          <w:sz w:val="32"/>
          <w:szCs w:val="32"/>
        </w:rPr>
        <w:t>，</w:t>
      </w:r>
      <w:r>
        <w:rPr>
          <w:rFonts w:ascii="仿宋" w:eastAsia="仿宋" w:hAnsi="仿宋" w:cs="仿宋" w:hint="eastAsia"/>
          <w:color w:val="333333"/>
          <w:kern w:val="0"/>
          <w:sz w:val="32"/>
          <w:szCs w:val="32"/>
          <w:shd w:val="clear" w:color="auto" w:fill="FFFFFF"/>
          <w:lang w:bidi="ar"/>
        </w:rPr>
        <w:lastRenderedPageBreak/>
        <w:t>已经申报补贴；</w:t>
      </w:r>
    </w:p>
    <w:p w:rsidR="003B64D2" w:rsidRDefault="000F120C">
      <w:pPr>
        <w:ind w:firstLine="640"/>
        <w:rPr>
          <w:rFonts w:ascii="宋体" w:eastAsia="宋体" w:hAnsi="宋体" w:cs="宋体"/>
          <w:color w:val="333333"/>
          <w:sz w:val="22"/>
        </w:rPr>
      </w:pPr>
      <w:r>
        <w:rPr>
          <w:rFonts w:ascii="仿宋" w:eastAsia="仿宋" w:hAnsi="仿宋" w:hint="eastAsia"/>
          <w:sz w:val="32"/>
          <w:szCs w:val="32"/>
        </w:rPr>
        <w:t>（七）提供不实申请资料</w:t>
      </w:r>
      <w:r>
        <w:rPr>
          <w:rFonts w:ascii="仿宋" w:eastAsia="仿宋" w:hAnsi="仿宋" w:hint="eastAsia"/>
          <w:sz w:val="32"/>
          <w:szCs w:val="32"/>
        </w:rPr>
        <w:t>，</w:t>
      </w:r>
      <w:r>
        <w:rPr>
          <w:rFonts w:ascii="仿宋" w:eastAsia="仿宋" w:hAnsi="仿宋" w:cs="仿宋" w:hint="eastAsia"/>
          <w:color w:val="333333"/>
          <w:kern w:val="0"/>
          <w:sz w:val="32"/>
          <w:szCs w:val="32"/>
          <w:shd w:val="clear" w:color="auto" w:fill="FFFFFF"/>
          <w:lang w:bidi="ar"/>
        </w:rPr>
        <w:t>虚构经营行为或对产品名称、产品数量、产品单价以及经营数额弄虚作假，虚开发票；</w:t>
      </w:r>
    </w:p>
    <w:p w:rsidR="003B64D2" w:rsidRDefault="000F120C">
      <w:pPr>
        <w:rPr>
          <w:rFonts w:ascii="仿宋" w:eastAsia="仿宋" w:hAnsi="仿宋"/>
          <w:sz w:val="32"/>
          <w:szCs w:val="32"/>
        </w:rPr>
      </w:pPr>
      <w:r>
        <w:rPr>
          <w:rFonts w:ascii="仿宋" w:eastAsia="仿宋" w:hAnsi="仿宋" w:hint="eastAsia"/>
          <w:sz w:val="32"/>
          <w:szCs w:val="32"/>
        </w:rPr>
        <w:t xml:space="preserve">    </w:t>
      </w:r>
      <w:r>
        <w:rPr>
          <w:rFonts w:ascii="仿宋" w:eastAsia="仿宋" w:hAnsi="仿宋" w:hint="eastAsia"/>
          <w:sz w:val="32"/>
          <w:szCs w:val="32"/>
        </w:rPr>
        <w:t>（八）为购机者违规代办补贴手续；</w:t>
      </w:r>
    </w:p>
    <w:p w:rsidR="003B64D2" w:rsidRDefault="000F120C">
      <w:pPr>
        <w:rPr>
          <w:rFonts w:ascii="仿宋" w:eastAsia="仿宋" w:hAnsi="仿宋"/>
          <w:sz w:val="32"/>
          <w:szCs w:val="32"/>
        </w:rPr>
      </w:pPr>
      <w:r>
        <w:rPr>
          <w:rFonts w:ascii="仿宋" w:eastAsia="仿宋" w:hAnsi="仿宋" w:hint="eastAsia"/>
          <w:sz w:val="32"/>
          <w:szCs w:val="32"/>
        </w:rPr>
        <w:t xml:space="preserve">    </w:t>
      </w:r>
      <w:r>
        <w:rPr>
          <w:rFonts w:ascii="仿宋" w:eastAsia="仿宋" w:hAnsi="仿宋" w:hint="eastAsia"/>
          <w:sz w:val="32"/>
          <w:szCs w:val="32"/>
        </w:rPr>
        <w:t>（九）其他违反农机购置补贴政策，情节较重的行为。</w:t>
      </w:r>
    </w:p>
    <w:p w:rsidR="003B64D2" w:rsidRDefault="000F120C">
      <w:pPr>
        <w:rPr>
          <w:rFonts w:ascii="仿宋" w:eastAsia="仿宋" w:hAnsi="仿宋"/>
          <w:sz w:val="32"/>
          <w:szCs w:val="32"/>
        </w:rPr>
      </w:pPr>
      <w:r>
        <w:rPr>
          <w:rFonts w:ascii="仿宋" w:eastAsia="仿宋" w:hAnsi="仿宋" w:hint="eastAsia"/>
          <w:sz w:val="32"/>
          <w:szCs w:val="32"/>
        </w:rPr>
        <w:t xml:space="preserve">    </w:t>
      </w:r>
      <w:r>
        <w:rPr>
          <w:rFonts w:ascii="仿宋" w:eastAsia="仿宋" w:hAnsi="仿宋" w:hint="eastAsia"/>
          <w:sz w:val="32"/>
          <w:szCs w:val="32"/>
        </w:rPr>
        <w:t>第十条　严重违规行为主要指存在明显主观故意，对补贴政策实施带来严重影响的违规行为。主要包括：</w:t>
      </w:r>
    </w:p>
    <w:p w:rsidR="003B64D2" w:rsidRDefault="000F120C">
      <w:pPr>
        <w:rPr>
          <w:rFonts w:ascii="仿宋" w:eastAsia="仿宋" w:hAnsi="仿宋"/>
          <w:sz w:val="32"/>
          <w:szCs w:val="32"/>
        </w:rPr>
      </w:pPr>
      <w:r>
        <w:rPr>
          <w:rFonts w:ascii="仿宋" w:eastAsia="仿宋" w:hAnsi="仿宋" w:hint="eastAsia"/>
          <w:sz w:val="32"/>
          <w:szCs w:val="32"/>
        </w:rPr>
        <w:t xml:space="preserve">    </w:t>
      </w:r>
      <w:r>
        <w:rPr>
          <w:rFonts w:ascii="仿宋" w:eastAsia="仿宋" w:hAnsi="仿宋" w:hint="eastAsia"/>
          <w:sz w:val="32"/>
          <w:szCs w:val="32"/>
        </w:rPr>
        <w:t>（一）采用虚报、空套、一机多补、重复补贴等非法手段，骗取财政补贴资金；</w:t>
      </w:r>
    </w:p>
    <w:p w:rsidR="003B64D2" w:rsidRDefault="000F120C">
      <w:pPr>
        <w:ind w:firstLine="640"/>
        <w:rPr>
          <w:rFonts w:ascii="仿宋" w:eastAsia="仿宋" w:hAnsi="仿宋"/>
          <w:sz w:val="32"/>
          <w:szCs w:val="32"/>
        </w:rPr>
      </w:pPr>
      <w:r>
        <w:rPr>
          <w:rFonts w:ascii="仿宋" w:eastAsia="仿宋" w:hAnsi="仿宋" w:hint="eastAsia"/>
          <w:sz w:val="32"/>
          <w:szCs w:val="32"/>
        </w:rPr>
        <w:t>（二）组织或煽动购机者，引发群体性事件，造成恶劣影响；</w:t>
      </w:r>
    </w:p>
    <w:p w:rsidR="003B64D2" w:rsidRDefault="000F120C">
      <w:pPr>
        <w:ind w:firstLine="640"/>
        <w:rPr>
          <w:rFonts w:ascii="仿宋" w:eastAsia="仿宋" w:hAnsi="仿宋"/>
          <w:sz w:val="32"/>
          <w:szCs w:val="32"/>
        </w:rPr>
      </w:pPr>
      <w:r>
        <w:rPr>
          <w:rFonts w:ascii="仿宋" w:eastAsia="仿宋" w:hAnsi="仿宋" w:hint="eastAsia"/>
          <w:sz w:val="32"/>
          <w:szCs w:val="32"/>
        </w:rPr>
        <w:t>（三）在投档时提供失实信息，或故意</w:t>
      </w:r>
      <w:r>
        <w:rPr>
          <w:rFonts w:ascii="仿宋" w:eastAsia="仿宋" w:hAnsi="仿宋" w:hint="eastAsia"/>
          <w:sz w:val="32"/>
          <w:szCs w:val="32"/>
        </w:rPr>
        <w:t>不</w:t>
      </w:r>
      <w:r>
        <w:rPr>
          <w:rFonts w:ascii="仿宋" w:eastAsia="仿宋" w:hAnsi="仿宋" w:hint="eastAsia"/>
          <w:sz w:val="32"/>
          <w:szCs w:val="32"/>
        </w:rPr>
        <w:t>提供完整信息，</w:t>
      </w:r>
      <w:r>
        <w:rPr>
          <w:rFonts w:ascii="仿宋" w:eastAsia="仿宋" w:hAnsi="仿宋" w:cs="仿宋" w:hint="eastAsia"/>
          <w:color w:val="333333"/>
          <w:kern w:val="0"/>
          <w:sz w:val="32"/>
          <w:szCs w:val="32"/>
          <w:shd w:val="clear" w:color="auto" w:fill="FFFFFF"/>
          <w:lang w:bidi="ar"/>
        </w:rPr>
        <w:t>导致产品归入较高档次、补贴产品存在补贴额过高等异常情形；</w:t>
      </w:r>
    </w:p>
    <w:p w:rsidR="003B64D2" w:rsidRDefault="000F120C">
      <w:pPr>
        <w:rPr>
          <w:rFonts w:ascii="仿宋" w:eastAsia="仿宋" w:hAnsi="仿宋"/>
          <w:sz w:val="32"/>
          <w:szCs w:val="32"/>
        </w:rPr>
      </w:pPr>
      <w:r>
        <w:rPr>
          <w:rFonts w:ascii="仿宋" w:eastAsia="仿宋" w:hAnsi="仿宋" w:hint="eastAsia"/>
          <w:sz w:val="32"/>
          <w:szCs w:val="32"/>
        </w:rPr>
        <w:t xml:space="preserve">    </w:t>
      </w:r>
      <w:r>
        <w:rPr>
          <w:rFonts w:ascii="仿宋" w:eastAsia="仿宋" w:hAnsi="仿宋" w:hint="eastAsia"/>
          <w:sz w:val="32"/>
          <w:szCs w:val="32"/>
        </w:rPr>
        <w:t>（四）向购机者提供假冒的补贴产品</w:t>
      </w:r>
      <w:r>
        <w:rPr>
          <w:rFonts w:ascii="仿宋" w:eastAsia="仿宋" w:hAnsi="仿宋" w:hint="eastAsia"/>
          <w:sz w:val="32"/>
          <w:szCs w:val="32"/>
        </w:rPr>
        <w:t>，</w:t>
      </w:r>
      <w:r>
        <w:rPr>
          <w:rFonts w:ascii="仿宋" w:eastAsia="仿宋" w:hAnsi="仿宋" w:cs="仿宋" w:hint="eastAsia"/>
          <w:color w:val="333333"/>
          <w:kern w:val="0"/>
          <w:sz w:val="32"/>
          <w:szCs w:val="32"/>
          <w:shd w:val="clear" w:color="auto" w:fill="FFFFFF"/>
          <w:lang w:bidi="ar"/>
        </w:rPr>
        <w:t>并申报补贴；</w:t>
      </w:r>
    </w:p>
    <w:p w:rsidR="003B64D2" w:rsidRDefault="000F120C">
      <w:pPr>
        <w:rPr>
          <w:rFonts w:ascii="仿宋" w:eastAsia="仿宋" w:hAnsi="仿宋"/>
          <w:sz w:val="32"/>
          <w:szCs w:val="32"/>
        </w:rPr>
      </w:pPr>
      <w:r>
        <w:rPr>
          <w:rFonts w:ascii="仿宋" w:eastAsia="仿宋" w:hAnsi="仿宋" w:hint="eastAsia"/>
          <w:sz w:val="32"/>
          <w:szCs w:val="32"/>
        </w:rPr>
        <w:t xml:space="preserve">    </w:t>
      </w:r>
      <w:r>
        <w:rPr>
          <w:rFonts w:ascii="仿宋" w:eastAsia="仿宋" w:hAnsi="仿宋" w:hint="eastAsia"/>
          <w:sz w:val="32"/>
          <w:szCs w:val="32"/>
        </w:rPr>
        <w:t>（五）拒不接受或执行农机化主管部门和财政部门作出的告诫、限期整改、退缴补贴资金等处理决定，未按规定时间全部退缴违规补贴资金；</w:t>
      </w:r>
    </w:p>
    <w:p w:rsidR="003B64D2" w:rsidRDefault="000F120C">
      <w:pPr>
        <w:rPr>
          <w:rFonts w:ascii="仿宋" w:eastAsia="仿宋" w:hAnsi="仿宋"/>
          <w:sz w:val="32"/>
          <w:szCs w:val="32"/>
        </w:rPr>
      </w:pPr>
      <w:r>
        <w:rPr>
          <w:rFonts w:ascii="仿宋" w:eastAsia="仿宋" w:hAnsi="仿宋" w:hint="eastAsia"/>
          <w:sz w:val="32"/>
          <w:szCs w:val="32"/>
        </w:rPr>
        <w:t xml:space="preserve">    </w:t>
      </w:r>
      <w:r>
        <w:rPr>
          <w:rFonts w:ascii="仿宋" w:eastAsia="仿宋" w:hAnsi="仿宋" w:hint="eastAsia"/>
          <w:sz w:val="32"/>
          <w:szCs w:val="32"/>
        </w:rPr>
        <w:t>（六）经有关部门查实，在参与农机购置补贴过程中，存在商业贿赂等严重不正当竞争行为，或存在其他严重违法违规行为；</w:t>
      </w:r>
    </w:p>
    <w:p w:rsidR="003B64D2" w:rsidRDefault="000F120C">
      <w:pPr>
        <w:ind w:firstLine="640"/>
        <w:rPr>
          <w:rFonts w:ascii="仿宋" w:eastAsia="仿宋" w:hAnsi="仿宋" w:cs="仿宋"/>
          <w:color w:val="333333"/>
          <w:kern w:val="0"/>
          <w:sz w:val="32"/>
          <w:szCs w:val="32"/>
          <w:shd w:val="clear" w:color="auto" w:fill="FFFFFF"/>
          <w:lang w:bidi="ar"/>
        </w:rPr>
      </w:pPr>
      <w:r>
        <w:rPr>
          <w:rFonts w:ascii="仿宋" w:eastAsia="仿宋" w:hAnsi="仿宋" w:hint="eastAsia"/>
          <w:sz w:val="32"/>
          <w:szCs w:val="32"/>
        </w:rPr>
        <w:t>（七）</w:t>
      </w:r>
      <w:r>
        <w:rPr>
          <w:rFonts w:ascii="仿宋" w:eastAsia="仿宋" w:hAnsi="仿宋" w:cs="仿宋" w:hint="eastAsia"/>
          <w:color w:val="333333"/>
          <w:kern w:val="0"/>
          <w:sz w:val="32"/>
          <w:szCs w:val="32"/>
          <w:shd w:val="clear" w:color="auto" w:fill="FFFFFF"/>
          <w:lang w:bidi="ar"/>
        </w:rPr>
        <w:t>有组织地倒卖已补贴机具；</w:t>
      </w:r>
    </w:p>
    <w:p w:rsidR="003B64D2" w:rsidRDefault="000F120C">
      <w:pPr>
        <w:ind w:firstLine="640"/>
        <w:rPr>
          <w:rFonts w:ascii="仿宋" w:eastAsia="仿宋" w:hAnsi="仿宋"/>
          <w:sz w:val="32"/>
          <w:szCs w:val="32"/>
        </w:rPr>
      </w:pPr>
      <w:r>
        <w:rPr>
          <w:rFonts w:ascii="仿宋" w:eastAsia="仿宋" w:hAnsi="仿宋" w:hint="eastAsia"/>
          <w:sz w:val="32"/>
          <w:szCs w:val="32"/>
        </w:rPr>
        <w:lastRenderedPageBreak/>
        <w:t>（</w:t>
      </w:r>
      <w:r>
        <w:rPr>
          <w:rFonts w:ascii="仿宋" w:eastAsia="仿宋" w:hAnsi="仿宋" w:hint="eastAsia"/>
          <w:sz w:val="32"/>
          <w:szCs w:val="32"/>
        </w:rPr>
        <w:t>八</w:t>
      </w:r>
      <w:r>
        <w:rPr>
          <w:rFonts w:ascii="仿宋" w:eastAsia="仿宋" w:hAnsi="仿宋" w:hint="eastAsia"/>
          <w:sz w:val="32"/>
          <w:szCs w:val="32"/>
        </w:rPr>
        <w:t>）其他违反农机购置补贴政策，性质恶劣的行为。</w:t>
      </w:r>
    </w:p>
    <w:p w:rsidR="003B64D2" w:rsidRDefault="003B64D2">
      <w:pPr>
        <w:rPr>
          <w:rFonts w:ascii="仿宋" w:eastAsia="仿宋" w:hAnsi="仿宋"/>
          <w:sz w:val="32"/>
          <w:szCs w:val="32"/>
        </w:rPr>
      </w:pPr>
    </w:p>
    <w:p w:rsidR="003B64D2" w:rsidRDefault="000F120C">
      <w:pPr>
        <w:jc w:val="center"/>
        <w:rPr>
          <w:rFonts w:ascii="黑体" w:eastAsia="黑体" w:hAnsi="黑体"/>
          <w:sz w:val="32"/>
          <w:szCs w:val="32"/>
        </w:rPr>
      </w:pPr>
      <w:r>
        <w:rPr>
          <w:rFonts w:ascii="黑体" w:eastAsia="黑体" w:hAnsi="黑体" w:hint="eastAsia"/>
          <w:sz w:val="32"/>
          <w:szCs w:val="32"/>
        </w:rPr>
        <w:t>第四章　处理措施</w:t>
      </w:r>
    </w:p>
    <w:p w:rsidR="003B64D2" w:rsidRDefault="000F120C">
      <w:pPr>
        <w:rPr>
          <w:rFonts w:ascii="仿宋" w:eastAsia="仿宋" w:hAnsi="仿宋"/>
          <w:sz w:val="32"/>
          <w:szCs w:val="32"/>
        </w:rPr>
      </w:pPr>
      <w:r>
        <w:rPr>
          <w:rFonts w:ascii="仿宋" w:eastAsia="仿宋" w:hAnsi="仿宋" w:hint="eastAsia"/>
          <w:sz w:val="32"/>
          <w:szCs w:val="32"/>
        </w:rPr>
        <w:t xml:space="preserve">    </w:t>
      </w:r>
      <w:r>
        <w:rPr>
          <w:rFonts w:ascii="仿宋" w:eastAsia="仿宋" w:hAnsi="仿宋" w:hint="eastAsia"/>
          <w:sz w:val="32"/>
          <w:szCs w:val="32"/>
        </w:rPr>
        <w:t>第十一条　农机化主管</w:t>
      </w:r>
      <w:r>
        <w:rPr>
          <w:rFonts w:ascii="仿宋" w:eastAsia="仿宋" w:hAnsi="仿宋" w:hint="eastAsia"/>
          <w:sz w:val="32"/>
          <w:szCs w:val="32"/>
        </w:rPr>
        <w:t>部门、财政部门应针对不同性质的违规行为，对违规农机产销企业和购机者采取相应的处理措施，不同措施可独立或合并实施。</w:t>
      </w:r>
    </w:p>
    <w:p w:rsidR="003B64D2" w:rsidRDefault="000F120C">
      <w:pPr>
        <w:rPr>
          <w:rFonts w:ascii="仿宋" w:eastAsia="仿宋" w:hAnsi="仿宋"/>
          <w:sz w:val="32"/>
          <w:szCs w:val="32"/>
        </w:rPr>
      </w:pPr>
      <w:r>
        <w:rPr>
          <w:rFonts w:ascii="仿宋" w:eastAsia="仿宋" w:hAnsi="仿宋" w:hint="eastAsia"/>
          <w:sz w:val="32"/>
          <w:szCs w:val="32"/>
        </w:rPr>
        <w:t xml:space="preserve">    </w:t>
      </w:r>
      <w:r>
        <w:rPr>
          <w:rFonts w:ascii="仿宋" w:eastAsia="仿宋" w:hAnsi="仿宋" w:hint="eastAsia"/>
          <w:sz w:val="32"/>
          <w:szCs w:val="32"/>
        </w:rPr>
        <w:t>（一）对轻微违规行为的处理。县级及以上农机化主管部门应视情况对违规农机产销企业，采取警告、通报、暂停相关产品补贴资格、暂停经销相关补贴产品资格等措施，并限期整改。</w:t>
      </w:r>
    </w:p>
    <w:p w:rsidR="003B64D2" w:rsidRDefault="000F120C">
      <w:pPr>
        <w:rPr>
          <w:rFonts w:ascii="仿宋" w:eastAsia="仿宋" w:hAnsi="仿宋"/>
          <w:sz w:val="32"/>
          <w:szCs w:val="32"/>
        </w:rPr>
      </w:pPr>
      <w:r>
        <w:rPr>
          <w:rFonts w:ascii="仿宋" w:eastAsia="仿宋" w:hAnsi="仿宋" w:hint="eastAsia"/>
          <w:sz w:val="32"/>
          <w:szCs w:val="32"/>
        </w:rPr>
        <w:t xml:space="preserve">    </w:t>
      </w:r>
      <w:r>
        <w:rPr>
          <w:rFonts w:ascii="仿宋" w:eastAsia="仿宋" w:hAnsi="仿宋" w:hint="eastAsia"/>
          <w:sz w:val="32"/>
          <w:szCs w:val="32"/>
        </w:rPr>
        <w:t>（二）对较重违规行为的处理。市级及以上农机化主管部门应视情况对违规农机产销企业，采取暂停相关或全部产品补贴资格、暂停或取消经销补贴产品资格、取消相关或全部产品补贴资格等措施。对参与较重违规行为的购机者，</w:t>
      </w:r>
      <w:r>
        <w:rPr>
          <w:rFonts w:ascii="仿宋" w:eastAsia="仿宋" w:hAnsi="仿宋"/>
          <w:sz w:val="32"/>
          <w:szCs w:val="32"/>
        </w:rPr>
        <w:t>3</w:t>
      </w:r>
      <w:r>
        <w:rPr>
          <w:rFonts w:ascii="仿宋" w:eastAsia="仿宋" w:hAnsi="仿宋"/>
          <w:sz w:val="32"/>
          <w:szCs w:val="32"/>
        </w:rPr>
        <w:t>年内不得享受农</w:t>
      </w:r>
      <w:r>
        <w:rPr>
          <w:rFonts w:ascii="仿宋" w:eastAsia="仿宋" w:hAnsi="仿宋"/>
          <w:sz w:val="32"/>
          <w:szCs w:val="32"/>
        </w:rPr>
        <w:t>机购置补贴。同时，要求违规农机产销企业和购机者限期整改。</w:t>
      </w:r>
    </w:p>
    <w:p w:rsidR="003B64D2" w:rsidRDefault="000F120C">
      <w:pPr>
        <w:rPr>
          <w:rFonts w:ascii="仿宋" w:eastAsia="仿宋" w:hAnsi="仿宋"/>
          <w:sz w:val="32"/>
          <w:szCs w:val="32"/>
        </w:rPr>
      </w:pPr>
      <w:r>
        <w:rPr>
          <w:rFonts w:ascii="仿宋" w:eastAsia="仿宋" w:hAnsi="仿宋" w:hint="eastAsia"/>
          <w:sz w:val="32"/>
          <w:szCs w:val="32"/>
        </w:rPr>
        <w:t xml:space="preserve">    </w:t>
      </w:r>
      <w:r>
        <w:rPr>
          <w:rFonts w:ascii="仿宋" w:eastAsia="仿宋" w:hAnsi="仿宋" w:hint="eastAsia"/>
          <w:sz w:val="32"/>
          <w:szCs w:val="32"/>
        </w:rPr>
        <w:t>（三）对严重违规行为的处理。省农业农村厅应对违规农机产销企业，采取取消经销补贴产品资格、取消全部产品补贴资格的措施，要求限期整改，并将违规农机产销企业及其法定代表人和购机者等相关人员列入补贴产品经营黑名单，禁止再参与补贴政策实施工作。</w:t>
      </w:r>
    </w:p>
    <w:p w:rsidR="003B64D2" w:rsidRDefault="000F120C">
      <w:pPr>
        <w:rPr>
          <w:rFonts w:ascii="仿宋" w:eastAsia="仿宋" w:hAnsi="仿宋"/>
          <w:sz w:val="32"/>
          <w:szCs w:val="32"/>
        </w:rPr>
      </w:pPr>
      <w:r>
        <w:rPr>
          <w:rFonts w:ascii="仿宋" w:eastAsia="仿宋" w:hAnsi="仿宋" w:hint="eastAsia"/>
          <w:sz w:val="32"/>
          <w:szCs w:val="32"/>
        </w:rPr>
        <w:t xml:space="preserve">    </w:t>
      </w:r>
      <w:r>
        <w:rPr>
          <w:rFonts w:ascii="仿宋" w:eastAsia="仿宋" w:hAnsi="仿宋" w:hint="eastAsia"/>
          <w:sz w:val="32"/>
          <w:szCs w:val="32"/>
        </w:rPr>
        <w:t>上述行为涉嫌犯罪的，依法移送司法机关处理。</w:t>
      </w:r>
    </w:p>
    <w:p w:rsidR="003B64D2" w:rsidRDefault="000F120C">
      <w:pPr>
        <w:rPr>
          <w:rFonts w:ascii="仿宋" w:eastAsia="仿宋" w:hAnsi="仿宋"/>
          <w:sz w:val="32"/>
          <w:szCs w:val="32"/>
        </w:rPr>
      </w:pPr>
      <w:r>
        <w:rPr>
          <w:rFonts w:ascii="仿宋" w:eastAsia="仿宋" w:hAnsi="仿宋" w:hint="eastAsia"/>
          <w:sz w:val="32"/>
          <w:szCs w:val="32"/>
        </w:rPr>
        <w:lastRenderedPageBreak/>
        <w:t xml:space="preserve">    </w:t>
      </w:r>
      <w:r>
        <w:rPr>
          <w:rFonts w:ascii="仿宋" w:eastAsia="仿宋" w:hAnsi="仿宋" w:hint="eastAsia"/>
          <w:sz w:val="32"/>
          <w:szCs w:val="32"/>
        </w:rPr>
        <w:t>第十二条　在处理违规行为过程中涉及资金退缴、罚款等资金处理决定，由财政部门会同农机化主管部门作出。</w:t>
      </w:r>
    </w:p>
    <w:p w:rsidR="003B64D2" w:rsidRDefault="000F120C">
      <w:pPr>
        <w:rPr>
          <w:rFonts w:ascii="仿宋" w:eastAsia="仿宋" w:hAnsi="仿宋"/>
          <w:sz w:val="32"/>
          <w:szCs w:val="32"/>
        </w:rPr>
      </w:pPr>
      <w:r>
        <w:rPr>
          <w:rFonts w:ascii="仿宋" w:eastAsia="仿宋" w:hAnsi="仿宋" w:hint="eastAsia"/>
          <w:sz w:val="32"/>
          <w:szCs w:val="32"/>
        </w:rPr>
        <w:t>对拒不履行资金处理决定的违规农机产销企业，由财政部门会同农机化主管部门向司法机关申请强制执行。</w:t>
      </w:r>
    </w:p>
    <w:p w:rsidR="003B64D2" w:rsidRDefault="000F120C">
      <w:pPr>
        <w:rPr>
          <w:rFonts w:ascii="仿宋" w:eastAsia="仿宋" w:hAnsi="仿宋"/>
          <w:sz w:val="32"/>
          <w:szCs w:val="32"/>
        </w:rPr>
      </w:pPr>
      <w:r>
        <w:rPr>
          <w:rFonts w:ascii="仿宋" w:eastAsia="仿宋" w:hAnsi="仿宋" w:hint="eastAsia"/>
          <w:sz w:val="32"/>
          <w:szCs w:val="32"/>
        </w:rPr>
        <w:t xml:space="preserve">    </w:t>
      </w:r>
      <w:r>
        <w:rPr>
          <w:rFonts w:ascii="仿宋" w:eastAsia="仿宋" w:hAnsi="仿宋" w:hint="eastAsia"/>
          <w:sz w:val="32"/>
          <w:szCs w:val="32"/>
        </w:rPr>
        <w:t>第十三条　采取暂停处理措施的，设</w:t>
      </w:r>
      <w:r>
        <w:rPr>
          <w:rFonts w:ascii="仿宋" w:eastAsia="仿宋" w:hAnsi="仿宋"/>
          <w:sz w:val="32"/>
          <w:szCs w:val="32"/>
        </w:rPr>
        <w:t>3</w:t>
      </w:r>
      <w:r>
        <w:rPr>
          <w:rFonts w:ascii="仿宋" w:eastAsia="仿宋" w:hAnsi="仿宋"/>
          <w:sz w:val="32"/>
          <w:szCs w:val="32"/>
        </w:rPr>
        <w:t>个月以上、</w:t>
      </w:r>
      <w:r>
        <w:rPr>
          <w:rFonts w:ascii="仿宋" w:eastAsia="仿宋" w:hAnsi="仿宋"/>
          <w:sz w:val="32"/>
          <w:szCs w:val="32"/>
        </w:rPr>
        <w:t>2</w:t>
      </w:r>
      <w:r>
        <w:rPr>
          <w:rFonts w:ascii="仿宋" w:eastAsia="仿宋" w:hAnsi="仿宋"/>
          <w:sz w:val="32"/>
          <w:szCs w:val="32"/>
        </w:rPr>
        <w:t>年以下的暂停期；暂停期内，企业应按规定整改，整改完成且暂停期满后，经企业书面申请，可按程序研究后续处理措施；暂停期满后</w:t>
      </w:r>
      <w:r>
        <w:rPr>
          <w:rFonts w:ascii="仿宋" w:eastAsia="仿宋" w:hAnsi="仿宋"/>
          <w:sz w:val="32"/>
          <w:szCs w:val="32"/>
        </w:rPr>
        <w:t>6</w:t>
      </w:r>
      <w:r>
        <w:rPr>
          <w:rFonts w:ascii="仿宋" w:eastAsia="仿宋" w:hAnsi="仿宋"/>
          <w:sz w:val="32"/>
          <w:szCs w:val="32"/>
        </w:rPr>
        <w:t>个月内，未收到企业书面申请的，视为该企业自行放弃相关产品补贴资格，原则上不再恢复。</w:t>
      </w:r>
    </w:p>
    <w:p w:rsidR="003B64D2" w:rsidRDefault="000F120C">
      <w:pPr>
        <w:ind w:firstLineChars="200" w:firstLine="640"/>
        <w:rPr>
          <w:rFonts w:ascii="仿宋" w:eastAsia="仿宋" w:hAnsi="仿宋"/>
          <w:sz w:val="32"/>
          <w:szCs w:val="32"/>
        </w:rPr>
      </w:pPr>
      <w:r>
        <w:rPr>
          <w:rFonts w:ascii="仿宋" w:eastAsia="仿宋" w:hAnsi="仿宋" w:hint="eastAsia"/>
          <w:sz w:val="32"/>
          <w:szCs w:val="32"/>
        </w:rPr>
        <w:t>对补贴资格被暂停或取消前，购机者已购置且经核查未发现违规问题的补贴产品，应按规定向购机者兑付补贴资金。补贴标准确需调整的，由省农业农村厅按规定重新组织测算，并</w:t>
      </w:r>
      <w:r>
        <w:rPr>
          <w:rFonts w:ascii="仿宋" w:eastAsia="仿宋" w:hAnsi="仿宋" w:hint="eastAsia"/>
          <w:sz w:val="32"/>
          <w:szCs w:val="32"/>
        </w:rPr>
        <w:t>将测算结果抄送省财政厅。</w:t>
      </w:r>
    </w:p>
    <w:p w:rsidR="003B64D2" w:rsidRDefault="000F120C">
      <w:pPr>
        <w:rPr>
          <w:rFonts w:ascii="仿宋" w:eastAsia="仿宋" w:hAnsi="仿宋"/>
          <w:sz w:val="32"/>
          <w:szCs w:val="32"/>
        </w:rPr>
      </w:pPr>
      <w:r>
        <w:rPr>
          <w:rFonts w:ascii="仿宋" w:eastAsia="仿宋" w:hAnsi="仿宋" w:hint="eastAsia"/>
          <w:sz w:val="32"/>
          <w:szCs w:val="32"/>
        </w:rPr>
        <w:t xml:space="preserve">    </w:t>
      </w:r>
      <w:r>
        <w:rPr>
          <w:rFonts w:ascii="仿宋" w:eastAsia="仿宋" w:hAnsi="仿宋" w:hint="eastAsia"/>
          <w:sz w:val="32"/>
          <w:szCs w:val="32"/>
        </w:rPr>
        <w:t>第十四条　对积极配合调查、主动报告问题、有效挽回或减轻损失的可从轻或减轻处理。对拒不配合调查、拒不执行相关处理决定、多次或重复发生违规行为的，应从重或加重处理。</w:t>
      </w:r>
    </w:p>
    <w:p w:rsidR="003B64D2" w:rsidRDefault="003B64D2">
      <w:pPr>
        <w:rPr>
          <w:rFonts w:ascii="仿宋" w:eastAsia="仿宋" w:hAnsi="仿宋"/>
          <w:sz w:val="32"/>
          <w:szCs w:val="32"/>
        </w:rPr>
      </w:pPr>
    </w:p>
    <w:p w:rsidR="003B64D2" w:rsidRDefault="000F120C">
      <w:pPr>
        <w:jc w:val="center"/>
        <w:rPr>
          <w:rFonts w:ascii="黑体" w:eastAsia="黑体" w:hAnsi="黑体"/>
          <w:sz w:val="32"/>
          <w:szCs w:val="32"/>
        </w:rPr>
      </w:pPr>
      <w:r>
        <w:rPr>
          <w:rFonts w:ascii="黑体" w:eastAsia="黑体" w:hAnsi="黑体" w:hint="eastAsia"/>
          <w:sz w:val="32"/>
          <w:szCs w:val="32"/>
        </w:rPr>
        <w:t>第五章　查处程序</w:t>
      </w:r>
    </w:p>
    <w:p w:rsidR="003B64D2" w:rsidRDefault="000F120C">
      <w:pPr>
        <w:rPr>
          <w:rFonts w:ascii="仿宋" w:eastAsia="仿宋" w:hAnsi="仿宋"/>
          <w:sz w:val="32"/>
          <w:szCs w:val="32"/>
        </w:rPr>
      </w:pPr>
      <w:r>
        <w:rPr>
          <w:rFonts w:ascii="仿宋" w:eastAsia="仿宋" w:hAnsi="仿宋" w:hint="eastAsia"/>
          <w:sz w:val="32"/>
          <w:szCs w:val="32"/>
        </w:rPr>
        <w:t xml:space="preserve">    </w:t>
      </w:r>
      <w:r>
        <w:rPr>
          <w:rFonts w:ascii="仿宋" w:eastAsia="仿宋" w:hAnsi="仿宋" w:hint="eastAsia"/>
          <w:sz w:val="32"/>
          <w:szCs w:val="32"/>
        </w:rPr>
        <w:t>第十五条　各级农机化主管部门和财政部门接到群众举报投诉、上级机关转办或其他部门转交的违规行为线索后，按照以下程序启动查处工作，全程留痕。</w:t>
      </w:r>
    </w:p>
    <w:p w:rsidR="003B64D2" w:rsidRDefault="000F120C">
      <w:pPr>
        <w:rPr>
          <w:rFonts w:ascii="仿宋" w:eastAsia="仿宋" w:hAnsi="仿宋"/>
          <w:sz w:val="32"/>
          <w:szCs w:val="32"/>
        </w:rPr>
      </w:pPr>
      <w:r>
        <w:rPr>
          <w:rFonts w:ascii="仿宋" w:eastAsia="仿宋" w:hAnsi="仿宋" w:hint="eastAsia"/>
          <w:sz w:val="32"/>
          <w:szCs w:val="32"/>
        </w:rPr>
        <w:lastRenderedPageBreak/>
        <w:t xml:space="preserve">    </w:t>
      </w:r>
      <w:r>
        <w:rPr>
          <w:rFonts w:ascii="仿宋" w:eastAsia="仿宋" w:hAnsi="仿宋" w:hint="eastAsia"/>
          <w:sz w:val="32"/>
          <w:szCs w:val="32"/>
        </w:rPr>
        <w:t>（一）受理登记。对上级机关转办、其他部门转交或实名反映的本行政区域内的违规线索，应予登记。对提供不实联系方式、匿名反映且无具体线索的，可不予登</w:t>
      </w:r>
      <w:r>
        <w:rPr>
          <w:rFonts w:ascii="仿宋" w:eastAsia="仿宋" w:hAnsi="仿宋" w:hint="eastAsia"/>
          <w:sz w:val="32"/>
          <w:szCs w:val="32"/>
        </w:rPr>
        <w:t>记。举报投诉事项涉及其他部门职权的，按规定移交有关线索。</w:t>
      </w:r>
    </w:p>
    <w:p w:rsidR="003B64D2" w:rsidRDefault="000F120C">
      <w:pPr>
        <w:rPr>
          <w:rFonts w:ascii="仿宋" w:eastAsia="仿宋" w:hAnsi="仿宋"/>
          <w:sz w:val="32"/>
          <w:szCs w:val="32"/>
        </w:rPr>
      </w:pPr>
      <w:r>
        <w:rPr>
          <w:rFonts w:ascii="仿宋" w:eastAsia="仿宋" w:hAnsi="仿宋" w:hint="eastAsia"/>
          <w:sz w:val="32"/>
          <w:szCs w:val="32"/>
        </w:rPr>
        <w:t xml:space="preserve">    </w:t>
      </w:r>
      <w:r>
        <w:rPr>
          <w:rFonts w:ascii="仿宋" w:eastAsia="仿宋" w:hAnsi="仿宋" w:hint="eastAsia"/>
          <w:sz w:val="32"/>
          <w:szCs w:val="32"/>
        </w:rPr>
        <w:t>（二）调查核实。对已受理登记的举报投诉组织调查或转办。经初步调查，对有具体违规线索且违规嫌疑较大的企业，可在农机购置补贴辅助管理系统中对涉及的产品或企业先行采取封闭等防范处理措施。对存在技术争议的，应组织有关部门和专家进行论证。</w:t>
      </w:r>
    </w:p>
    <w:p w:rsidR="003B64D2" w:rsidRDefault="000F120C">
      <w:pPr>
        <w:rPr>
          <w:rFonts w:ascii="仿宋" w:eastAsia="仿宋" w:hAnsi="仿宋"/>
          <w:sz w:val="32"/>
          <w:szCs w:val="32"/>
        </w:rPr>
      </w:pPr>
      <w:r>
        <w:rPr>
          <w:rFonts w:ascii="仿宋" w:eastAsia="仿宋" w:hAnsi="仿宋" w:hint="eastAsia"/>
          <w:sz w:val="32"/>
          <w:szCs w:val="32"/>
        </w:rPr>
        <w:t xml:space="preserve">    </w:t>
      </w:r>
      <w:r>
        <w:rPr>
          <w:rFonts w:ascii="仿宋" w:eastAsia="仿宋" w:hAnsi="仿宋" w:hint="eastAsia"/>
          <w:sz w:val="32"/>
          <w:szCs w:val="32"/>
        </w:rPr>
        <w:t>（三）约谈告知。作出处理决定前，应履行约谈程序，告知涉事企业及购机者其违规情节和拟采取的处理措施</w:t>
      </w:r>
      <w:r>
        <w:rPr>
          <w:rFonts w:ascii="仿宋" w:eastAsia="仿宋" w:hAnsi="仿宋"/>
          <w:sz w:val="32"/>
          <w:szCs w:val="32"/>
        </w:rPr>
        <w:t xml:space="preserve"> </w:t>
      </w:r>
      <w:r>
        <w:rPr>
          <w:rFonts w:ascii="仿宋" w:eastAsia="仿宋" w:hAnsi="仿宋"/>
          <w:sz w:val="32"/>
          <w:szCs w:val="32"/>
        </w:rPr>
        <w:t>等，听取申诉意见。涉事企业及购机者在规定时限内不接受约谈或不配合约谈的，视同无异议。</w:t>
      </w:r>
    </w:p>
    <w:p w:rsidR="003B64D2" w:rsidRDefault="000F120C">
      <w:pPr>
        <w:rPr>
          <w:rFonts w:ascii="仿宋" w:eastAsia="仿宋" w:hAnsi="仿宋"/>
          <w:sz w:val="32"/>
          <w:szCs w:val="32"/>
        </w:rPr>
      </w:pPr>
      <w:r>
        <w:rPr>
          <w:rFonts w:ascii="仿宋" w:eastAsia="仿宋" w:hAnsi="仿宋" w:hint="eastAsia"/>
          <w:sz w:val="32"/>
          <w:szCs w:val="32"/>
        </w:rPr>
        <w:t xml:space="preserve">    </w:t>
      </w:r>
      <w:r>
        <w:rPr>
          <w:rFonts w:ascii="仿宋" w:eastAsia="仿宋" w:hAnsi="仿宋" w:hint="eastAsia"/>
          <w:sz w:val="32"/>
          <w:szCs w:val="32"/>
        </w:rPr>
        <w:t>（四）处理通报。</w:t>
      </w:r>
      <w:r>
        <w:rPr>
          <w:rFonts w:ascii="仿宋" w:eastAsia="仿宋" w:hAnsi="仿宋" w:hint="eastAsia"/>
          <w:sz w:val="32"/>
          <w:szCs w:val="32"/>
        </w:rPr>
        <w:t>根据调查结果和约谈情况，经集体研究作出有关处理决定并予公布。</w:t>
      </w:r>
    </w:p>
    <w:p w:rsidR="003B64D2" w:rsidRDefault="000F120C">
      <w:pPr>
        <w:ind w:firstLine="640"/>
        <w:rPr>
          <w:rFonts w:ascii="仿宋" w:eastAsia="仿宋" w:hAnsi="仿宋"/>
          <w:sz w:val="32"/>
          <w:szCs w:val="32"/>
        </w:rPr>
      </w:pPr>
      <w:r>
        <w:rPr>
          <w:rFonts w:ascii="仿宋" w:eastAsia="仿宋" w:hAnsi="仿宋" w:hint="eastAsia"/>
          <w:sz w:val="32"/>
          <w:szCs w:val="32"/>
        </w:rPr>
        <w:t>（五）材料留存。调查处理完结后，应对相关调查材料等留存备查。调查材料保存期</w:t>
      </w:r>
      <w:r>
        <w:rPr>
          <w:rFonts w:ascii="仿宋" w:eastAsia="仿宋" w:hAnsi="仿宋"/>
          <w:sz w:val="32"/>
          <w:szCs w:val="32"/>
        </w:rPr>
        <w:t>5</w:t>
      </w:r>
      <w:r>
        <w:rPr>
          <w:rFonts w:ascii="仿宋" w:eastAsia="仿宋" w:hAnsi="仿宋"/>
          <w:sz w:val="32"/>
          <w:szCs w:val="32"/>
        </w:rPr>
        <w:t>年。</w:t>
      </w:r>
    </w:p>
    <w:p w:rsidR="003B64D2" w:rsidRDefault="003B64D2">
      <w:pPr>
        <w:ind w:firstLine="640"/>
        <w:rPr>
          <w:rFonts w:ascii="仿宋" w:eastAsia="仿宋" w:hAnsi="仿宋"/>
          <w:sz w:val="32"/>
          <w:szCs w:val="32"/>
        </w:rPr>
      </w:pPr>
    </w:p>
    <w:p w:rsidR="003B64D2" w:rsidRDefault="000F120C">
      <w:pPr>
        <w:jc w:val="center"/>
        <w:rPr>
          <w:rFonts w:ascii="黑体" w:eastAsia="黑体" w:hAnsi="黑体"/>
          <w:sz w:val="32"/>
          <w:szCs w:val="32"/>
        </w:rPr>
      </w:pPr>
      <w:r>
        <w:rPr>
          <w:rFonts w:ascii="黑体" w:eastAsia="黑体" w:hAnsi="黑体" w:hint="eastAsia"/>
          <w:sz w:val="32"/>
          <w:szCs w:val="32"/>
        </w:rPr>
        <w:t>第</w:t>
      </w:r>
      <w:r>
        <w:rPr>
          <w:rFonts w:ascii="黑体" w:eastAsia="黑体" w:hAnsi="黑体" w:hint="eastAsia"/>
          <w:sz w:val="32"/>
          <w:szCs w:val="32"/>
        </w:rPr>
        <w:t>六</w:t>
      </w:r>
      <w:r>
        <w:rPr>
          <w:rFonts w:ascii="黑体" w:eastAsia="黑体" w:hAnsi="黑体" w:hint="eastAsia"/>
          <w:sz w:val="32"/>
          <w:szCs w:val="32"/>
        </w:rPr>
        <w:t xml:space="preserve">章　</w:t>
      </w:r>
      <w:r>
        <w:rPr>
          <w:rFonts w:ascii="黑体" w:eastAsia="黑体" w:hAnsi="黑体" w:hint="eastAsia"/>
          <w:sz w:val="32"/>
          <w:szCs w:val="32"/>
        </w:rPr>
        <w:t>处理职权</w:t>
      </w:r>
    </w:p>
    <w:p w:rsidR="003B64D2" w:rsidRDefault="000F120C">
      <w:pPr>
        <w:rPr>
          <w:rFonts w:ascii="仿宋" w:eastAsia="仿宋" w:hAnsi="仿宋"/>
          <w:sz w:val="32"/>
          <w:szCs w:val="32"/>
        </w:rPr>
      </w:pPr>
      <w:r>
        <w:rPr>
          <w:rFonts w:ascii="仿宋" w:eastAsia="仿宋" w:hAnsi="仿宋" w:hint="eastAsia"/>
          <w:sz w:val="32"/>
          <w:szCs w:val="32"/>
        </w:rPr>
        <w:t xml:space="preserve">    </w:t>
      </w:r>
      <w:r>
        <w:rPr>
          <w:rFonts w:ascii="仿宋" w:eastAsia="仿宋" w:hAnsi="仿宋" w:hint="eastAsia"/>
          <w:sz w:val="32"/>
          <w:szCs w:val="32"/>
        </w:rPr>
        <w:t>第十六条　各级农机化主管部门负责农机购置补贴违规问题相关线索收集。农机购置补贴违规问题线索来源包括：群众反映，监督检查发现，上级机关批办，下级机关上报，</w:t>
      </w:r>
      <w:r>
        <w:rPr>
          <w:rFonts w:ascii="仿宋" w:eastAsia="仿宋" w:hAnsi="仿宋" w:hint="eastAsia"/>
          <w:sz w:val="32"/>
          <w:szCs w:val="32"/>
        </w:rPr>
        <w:lastRenderedPageBreak/>
        <w:t>其他相关部门转来等。</w:t>
      </w:r>
    </w:p>
    <w:p w:rsidR="003B64D2" w:rsidRDefault="000F120C">
      <w:pPr>
        <w:rPr>
          <w:rFonts w:ascii="仿宋" w:eastAsia="仿宋" w:hAnsi="仿宋"/>
          <w:sz w:val="32"/>
          <w:szCs w:val="32"/>
        </w:rPr>
      </w:pPr>
      <w:r>
        <w:rPr>
          <w:rFonts w:ascii="仿宋" w:eastAsia="仿宋" w:hAnsi="仿宋" w:hint="eastAsia"/>
          <w:sz w:val="32"/>
          <w:szCs w:val="32"/>
        </w:rPr>
        <w:t xml:space="preserve">    </w:t>
      </w:r>
      <w:r>
        <w:rPr>
          <w:rFonts w:ascii="仿宋" w:eastAsia="仿宋" w:hAnsi="仿宋" w:hint="eastAsia"/>
          <w:sz w:val="32"/>
          <w:szCs w:val="32"/>
        </w:rPr>
        <w:t>第十七条　市、县级农机化主管部门负责组织对所辖区域内的违规问题线索的调查处理，形成调查处理报告，及时报送省农业农村厅。调查处理报告一般要包含是否存在违规问题，</w:t>
      </w:r>
      <w:r>
        <w:rPr>
          <w:rFonts w:ascii="仿宋" w:eastAsia="仿宋" w:hAnsi="仿宋" w:hint="eastAsia"/>
          <w:sz w:val="32"/>
          <w:szCs w:val="32"/>
        </w:rPr>
        <w:t>存在何种类型违规问题，该问题涉及的数量、范围，处理情况和进一步处理建议等内容。</w:t>
      </w:r>
    </w:p>
    <w:p w:rsidR="003B64D2" w:rsidRDefault="000F120C">
      <w:pPr>
        <w:rPr>
          <w:rFonts w:ascii="仿宋" w:eastAsia="仿宋" w:hAnsi="仿宋"/>
          <w:sz w:val="32"/>
          <w:szCs w:val="32"/>
        </w:rPr>
      </w:pPr>
      <w:r>
        <w:rPr>
          <w:rFonts w:ascii="仿宋" w:eastAsia="仿宋" w:hAnsi="仿宋" w:hint="eastAsia"/>
          <w:sz w:val="32"/>
          <w:szCs w:val="32"/>
        </w:rPr>
        <w:t xml:space="preserve">    </w:t>
      </w:r>
      <w:r>
        <w:rPr>
          <w:rFonts w:ascii="仿宋" w:eastAsia="仿宋" w:hAnsi="仿宋" w:hint="eastAsia"/>
          <w:sz w:val="32"/>
          <w:szCs w:val="32"/>
        </w:rPr>
        <w:t>第十八条　根据违规调查需要，省农业农村厅可组织专家进行调查。专家根据相关违规问题线索，深入开展调查，提出调查结论，及时、准确、客观撰写调查报告。调查报告要明确是否存在违规问题，存在何种类型违规问题，该问题涉及的数量、范围等内容。</w:t>
      </w:r>
    </w:p>
    <w:p w:rsidR="003B64D2" w:rsidRDefault="000F120C">
      <w:pPr>
        <w:rPr>
          <w:rFonts w:ascii="仿宋" w:eastAsia="仿宋" w:hAnsi="仿宋"/>
          <w:sz w:val="32"/>
          <w:szCs w:val="32"/>
        </w:rPr>
      </w:pPr>
      <w:r>
        <w:rPr>
          <w:rFonts w:ascii="仿宋" w:eastAsia="仿宋" w:hAnsi="仿宋" w:hint="eastAsia"/>
          <w:sz w:val="32"/>
          <w:szCs w:val="32"/>
        </w:rPr>
        <w:t xml:space="preserve">    </w:t>
      </w:r>
      <w:r>
        <w:rPr>
          <w:rFonts w:ascii="仿宋" w:eastAsia="仿宋" w:hAnsi="仿宋" w:hint="eastAsia"/>
          <w:sz w:val="32"/>
          <w:szCs w:val="32"/>
        </w:rPr>
        <w:t>第十九条　省农业农村厅农机化</w:t>
      </w:r>
      <w:r>
        <w:rPr>
          <w:rFonts w:ascii="仿宋" w:eastAsia="仿宋" w:hAnsi="仿宋"/>
          <w:sz w:val="32"/>
          <w:szCs w:val="32"/>
        </w:rPr>
        <w:t>主管处室</w:t>
      </w:r>
      <w:r>
        <w:rPr>
          <w:rFonts w:ascii="仿宋" w:eastAsia="仿宋" w:hAnsi="仿宋" w:hint="eastAsia"/>
          <w:sz w:val="32"/>
          <w:szCs w:val="32"/>
        </w:rPr>
        <w:t>根据农机购置补贴违规问题提出处理意见建议，报厅长办公会研究后作出处理决定。处理决定如涉及资金退缴，应商省财政厅，由省财政厅会同省农业农村厅作出最终处理</w:t>
      </w:r>
      <w:r>
        <w:rPr>
          <w:rFonts w:ascii="仿宋" w:eastAsia="仿宋" w:hAnsi="仿宋" w:hint="eastAsia"/>
          <w:sz w:val="32"/>
          <w:szCs w:val="32"/>
        </w:rPr>
        <w:t>决定。</w:t>
      </w:r>
    </w:p>
    <w:p w:rsidR="003B64D2" w:rsidRDefault="000F120C">
      <w:pPr>
        <w:rPr>
          <w:rFonts w:ascii="仿宋" w:eastAsia="仿宋" w:hAnsi="仿宋"/>
          <w:sz w:val="32"/>
          <w:szCs w:val="32"/>
        </w:rPr>
      </w:pPr>
      <w:r>
        <w:rPr>
          <w:rFonts w:ascii="仿宋" w:eastAsia="仿宋" w:hAnsi="仿宋" w:hint="eastAsia"/>
          <w:sz w:val="32"/>
          <w:szCs w:val="32"/>
        </w:rPr>
        <w:t xml:space="preserve">    </w:t>
      </w:r>
      <w:r>
        <w:rPr>
          <w:rFonts w:ascii="仿宋" w:eastAsia="仿宋" w:hAnsi="仿宋" w:hint="eastAsia"/>
          <w:sz w:val="32"/>
          <w:szCs w:val="32"/>
        </w:rPr>
        <w:t>第二十条　省农业农村厅将处理决定向社会通报，并将违规处理结果登记到农业农村部农机购置补贴违规通报和黑名单数据库。</w:t>
      </w:r>
    </w:p>
    <w:p w:rsidR="003B64D2" w:rsidRDefault="000F120C">
      <w:pPr>
        <w:ind w:firstLine="640"/>
        <w:rPr>
          <w:rFonts w:ascii="仿宋" w:eastAsia="仿宋" w:hAnsi="仿宋"/>
          <w:sz w:val="32"/>
          <w:szCs w:val="32"/>
        </w:rPr>
      </w:pPr>
      <w:r>
        <w:rPr>
          <w:rFonts w:ascii="仿宋" w:eastAsia="仿宋" w:hAnsi="仿宋" w:hint="eastAsia"/>
          <w:sz w:val="32"/>
          <w:szCs w:val="32"/>
        </w:rPr>
        <w:t xml:space="preserve">第二十一条　</w:t>
      </w:r>
      <w:r>
        <w:rPr>
          <w:rFonts w:ascii="仿宋" w:eastAsia="仿宋" w:hAnsi="仿宋" w:cs="仿宋" w:hint="eastAsia"/>
          <w:color w:val="333333"/>
          <w:kern w:val="0"/>
          <w:sz w:val="32"/>
          <w:szCs w:val="32"/>
          <w:shd w:val="clear" w:color="auto" w:fill="FFFFFF"/>
          <w:lang w:bidi="ar"/>
        </w:rPr>
        <w:t>根据全国农机购置补贴违规通报及黑名单数据库发布的信息，对在其他省份发生违规问题被处理的产销企业，应启动联动机制；联动处理时，不再重复安排调查，相关产品补贴资格的暂停、恢复均应与“违规问题发生</w:t>
      </w:r>
      <w:r>
        <w:rPr>
          <w:rFonts w:ascii="仿宋" w:eastAsia="仿宋" w:hAnsi="仿宋" w:cs="仿宋" w:hint="eastAsia"/>
          <w:color w:val="333333"/>
          <w:kern w:val="0"/>
          <w:sz w:val="32"/>
          <w:szCs w:val="32"/>
          <w:shd w:val="clear" w:color="auto" w:fill="FFFFFF"/>
          <w:lang w:bidi="ar"/>
        </w:rPr>
        <w:lastRenderedPageBreak/>
        <w:t>地”的处理尽可能保持一致；并对涉嫌的产销企业在本地的经销行为进行监控，如发现问题及时上报省级主管部门，再做进一步调查处理。</w:t>
      </w:r>
      <w:r>
        <w:rPr>
          <w:rFonts w:ascii="仿宋" w:eastAsia="仿宋" w:hAnsi="仿宋" w:hint="eastAsia"/>
          <w:sz w:val="32"/>
          <w:szCs w:val="32"/>
        </w:rPr>
        <w:t>因联动处理造成农机产销企业的损失和纠纷，由农机产销企业自行</w:t>
      </w:r>
      <w:r>
        <w:rPr>
          <w:rFonts w:ascii="仿宋" w:eastAsia="仿宋" w:hAnsi="仿宋" w:hint="eastAsia"/>
          <w:sz w:val="32"/>
          <w:szCs w:val="32"/>
        </w:rPr>
        <w:t>承担。</w:t>
      </w:r>
    </w:p>
    <w:p w:rsidR="003B64D2" w:rsidRDefault="000F120C">
      <w:pPr>
        <w:ind w:firstLine="640"/>
        <w:rPr>
          <w:rFonts w:ascii="仿宋" w:eastAsia="仿宋" w:hAnsi="仿宋"/>
          <w:sz w:val="32"/>
          <w:szCs w:val="32"/>
        </w:rPr>
      </w:pPr>
      <w:r>
        <w:rPr>
          <w:rFonts w:ascii="仿宋" w:eastAsia="仿宋" w:hAnsi="仿宋" w:hint="eastAsia"/>
          <w:sz w:val="32"/>
          <w:szCs w:val="32"/>
        </w:rPr>
        <w:t>第二十二条　较重和轻微违规行为的调查处理分别由市县级农机化主管部门比照省农业农村厅操作实施，处理结果报省农业农村厅统一备案，由省农业农村厅审核后，统一向社会通报，并将违规处理结果登记到农业农村部农机购置补贴违规通报和黑名单数据库，省农业农村厅可对市县级农机化主管部门上报的处理结果进行复核和调整。</w:t>
      </w:r>
    </w:p>
    <w:p w:rsidR="003B64D2" w:rsidRDefault="003B64D2">
      <w:pPr>
        <w:widowControl/>
        <w:shd w:val="clear" w:color="auto" w:fill="FFFFFF"/>
        <w:spacing w:before="120" w:after="120" w:line="560" w:lineRule="atLeast"/>
        <w:jc w:val="center"/>
        <w:rPr>
          <w:rFonts w:ascii="黑体" w:eastAsia="黑体" w:hAnsi="宋体" w:cs="黑体"/>
          <w:color w:val="333333"/>
          <w:kern w:val="0"/>
          <w:sz w:val="32"/>
          <w:szCs w:val="32"/>
          <w:shd w:val="clear" w:color="auto" w:fill="FFFFFF"/>
          <w:lang w:bidi="ar"/>
        </w:rPr>
      </w:pPr>
    </w:p>
    <w:p w:rsidR="003B64D2" w:rsidRDefault="000F120C">
      <w:pPr>
        <w:widowControl/>
        <w:shd w:val="clear" w:color="auto" w:fill="FFFFFF"/>
        <w:spacing w:before="120" w:after="120" w:line="560" w:lineRule="atLeast"/>
        <w:jc w:val="center"/>
        <w:rPr>
          <w:rFonts w:ascii="宋体" w:eastAsia="宋体" w:hAnsi="宋体" w:cs="宋体"/>
          <w:color w:val="333333"/>
          <w:sz w:val="22"/>
        </w:rPr>
      </w:pPr>
      <w:r>
        <w:rPr>
          <w:rFonts w:ascii="黑体" w:eastAsia="黑体" w:hAnsi="宋体" w:cs="黑体" w:hint="eastAsia"/>
          <w:color w:val="333333"/>
          <w:kern w:val="0"/>
          <w:sz w:val="32"/>
          <w:szCs w:val="32"/>
          <w:shd w:val="clear" w:color="auto" w:fill="FFFFFF"/>
          <w:lang w:bidi="ar"/>
        </w:rPr>
        <w:t>第七章</w:t>
      </w:r>
      <w:r>
        <w:rPr>
          <w:rFonts w:ascii="黑体" w:eastAsia="黑体" w:hAnsi="宋体" w:cs="黑体" w:hint="eastAsia"/>
          <w:color w:val="333333"/>
          <w:kern w:val="0"/>
          <w:sz w:val="32"/>
          <w:szCs w:val="32"/>
          <w:shd w:val="clear" w:color="auto" w:fill="FFFFFF"/>
          <w:lang w:bidi="ar"/>
        </w:rPr>
        <w:t>  </w:t>
      </w:r>
      <w:r>
        <w:rPr>
          <w:rFonts w:ascii="黑体" w:eastAsia="黑体" w:hAnsi="宋体" w:cs="黑体" w:hint="eastAsia"/>
          <w:color w:val="333333"/>
          <w:kern w:val="0"/>
          <w:sz w:val="32"/>
          <w:szCs w:val="32"/>
          <w:shd w:val="clear" w:color="auto" w:fill="FFFFFF"/>
          <w:lang w:bidi="ar"/>
        </w:rPr>
        <w:t>附</w:t>
      </w:r>
      <w:r>
        <w:rPr>
          <w:rFonts w:ascii="黑体" w:eastAsia="黑体" w:hAnsi="宋体" w:cs="黑体" w:hint="eastAsia"/>
          <w:color w:val="333333"/>
          <w:kern w:val="0"/>
          <w:sz w:val="32"/>
          <w:szCs w:val="32"/>
          <w:shd w:val="clear" w:color="auto" w:fill="FFFFFF"/>
          <w:lang w:bidi="ar"/>
        </w:rPr>
        <w:t>  </w:t>
      </w:r>
      <w:r>
        <w:rPr>
          <w:rFonts w:ascii="黑体" w:eastAsia="黑体" w:hAnsi="宋体" w:cs="黑体" w:hint="eastAsia"/>
          <w:color w:val="333333"/>
          <w:kern w:val="0"/>
          <w:sz w:val="32"/>
          <w:szCs w:val="32"/>
          <w:shd w:val="clear" w:color="auto" w:fill="FFFFFF"/>
          <w:lang w:bidi="ar"/>
        </w:rPr>
        <w:t>则</w:t>
      </w:r>
    </w:p>
    <w:p w:rsidR="003B64D2" w:rsidRDefault="000F120C">
      <w:pPr>
        <w:ind w:firstLine="640"/>
        <w:rPr>
          <w:rFonts w:ascii="仿宋" w:eastAsia="仿宋" w:hAnsi="仿宋" w:cs="仿宋"/>
          <w:color w:val="333333"/>
          <w:kern w:val="0"/>
          <w:sz w:val="32"/>
          <w:szCs w:val="32"/>
          <w:shd w:val="clear" w:color="auto" w:fill="FFFFFF"/>
          <w:lang w:bidi="ar"/>
        </w:rPr>
      </w:pPr>
      <w:r>
        <w:rPr>
          <w:rFonts w:ascii="仿宋" w:eastAsia="仿宋" w:hAnsi="仿宋" w:hint="eastAsia"/>
          <w:sz w:val="32"/>
          <w:szCs w:val="32"/>
        </w:rPr>
        <w:t>第二十</w:t>
      </w:r>
      <w:r>
        <w:rPr>
          <w:rFonts w:ascii="仿宋" w:eastAsia="仿宋" w:hAnsi="仿宋" w:hint="eastAsia"/>
          <w:sz w:val="32"/>
          <w:szCs w:val="32"/>
        </w:rPr>
        <w:t>三</w:t>
      </w:r>
      <w:r>
        <w:rPr>
          <w:rFonts w:ascii="仿宋" w:eastAsia="仿宋" w:hAnsi="仿宋" w:hint="eastAsia"/>
          <w:sz w:val="32"/>
          <w:szCs w:val="32"/>
        </w:rPr>
        <w:t>条</w:t>
      </w:r>
      <w:r>
        <w:rPr>
          <w:rFonts w:ascii="仿宋" w:eastAsia="仿宋" w:hAnsi="仿宋" w:hint="eastAsia"/>
          <w:sz w:val="32"/>
          <w:szCs w:val="32"/>
        </w:rPr>
        <w:t xml:space="preserve">  </w:t>
      </w:r>
      <w:r>
        <w:rPr>
          <w:rFonts w:ascii="仿宋" w:eastAsia="仿宋" w:hAnsi="仿宋" w:cs="仿宋" w:hint="eastAsia"/>
          <w:color w:val="333333"/>
          <w:kern w:val="0"/>
          <w:sz w:val="32"/>
          <w:szCs w:val="32"/>
          <w:shd w:val="clear" w:color="auto" w:fill="FFFFFF"/>
          <w:lang w:bidi="ar"/>
        </w:rPr>
        <w:t>本细则由省农业农村厅、省财政厅负责解释。本细则所称先行封闭是指经初步调查，发现具体违规经营线索且涉嫌影响范围广的企业，可在农机购置补贴辅助管理系统中先行关闭录入、审核、结算功能的一种防范处理措施。补贴额过高是指单个产品的补贴额超过销售价格（以机打发票为准）的</w:t>
      </w:r>
      <w:r>
        <w:rPr>
          <w:rFonts w:ascii="仿宋" w:eastAsia="仿宋" w:hAnsi="仿宋" w:cs="仿宋" w:hint="eastAsia"/>
          <w:color w:val="333333"/>
          <w:kern w:val="0"/>
          <w:sz w:val="32"/>
          <w:szCs w:val="32"/>
          <w:shd w:val="clear" w:color="auto" w:fill="FFFFFF"/>
          <w:lang w:bidi="ar"/>
        </w:rPr>
        <w:t>50%</w:t>
      </w:r>
      <w:r>
        <w:rPr>
          <w:rFonts w:ascii="仿宋" w:eastAsia="仿宋" w:hAnsi="仿宋" w:cs="仿宋" w:hint="eastAsia"/>
          <w:color w:val="333333"/>
          <w:kern w:val="0"/>
          <w:sz w:val="32"/>
          <w:szCs w:val="32"/>
          <w:shd w:val="clear" w:color="auto" w:fill="FFFFFF"/>
          <w:lang w:bidi="ar"/>
        </w:rPr>
        <w:t>以上；虚报是指未实际购买补贴产品而编造伪造购机的虚假信息，申领财政补贴资金的行为；空套是指未实际购买补贴产品而编造购买事实，实现了套取财政补贴资金的行为；一机多补是指实际购买一台补贴产品，而</w:t>
      </w:r>
      <w:r>
        <w:rPr>
          <w:rFonts w:ascii="仿宋" w:eastAsia="仿宋" w:hAnsi="仿宋" w:cs="仿宋" w:hint="eastAsia"/>
          <w:color w:val="333333"/>
          <w:kern w:val="0"/>
          <w:sz w:val="32"/>
          <w:szCs w:val="32"/>
          <w:shd w:val="clear" w:color="auto" w:fill="FFFFFF"/>
          <w:lang w:bidi="ar"/>
        </w:rPr>
        <w:lastRenderedPageBreak/>
        <w:t>采取非法手段编造资料两次以上领取财政补贴资金；重复补贴是指</w:t>
      </w:r>
      <w:r>
        <w:rPr>
          <w:rFonts w:ascii="仿宋" w:eastAsia="仿宋" w:hAnsi="仿宋" w:cs="仿宋" w:hint="eastAsia"/>
          <w:color w:val="333333"/>
          <w:kern w:val="0"/>
          <w:sz w:val="32"/>
          <w:szCs w:val="32"/>
          <w:shd w:val="clear" w:color="auto" w:fill="FFFFFF"/>
          <w:lang w:bidi="ar"/>
        </w:rPr>
        <w:t>购买补贴产品后伪造相关补贴资料，为同一台农机非法再次获取财政补贴资金。</w:t>
      </w:r>
    </w:p>
    <w:p w:rsidR="003B64D2" w:rsidRDefault="000F120C">
      <w:pPr>
        <w:ind w:firstLine="640"/>
        <w:rPr>
          <w:rFonts w:ascii="宋体" w:eastAsia="宋体" w:hAnsi="宋体" w:cs="宋体"/>
          <w:color w:val="333333"/>
          <w:sz w:val="22"/>
        </w:rPr>
      </w:pPr>
      <w:r>
        <w:rPr>
          <w:rFonts w:ascii="仿宋" w:eastAsia="仿宋" w:hAnsi="仿宋" w:hint="eastAsia"/>
          <w:sz w:val="32"/>
          <w:szCs w:val="32"/>
        </w:rPr>
        <w:t>第二十四条</w:t>
      </w:r>
      <w:r>
        <w:rPr>
          <w:rFonts w:ascii="仿宋" w:eastAsia="仿宋" w:hAnsi="仿宋"/>
          <w:sz w:val="32"/>
          <w:szCs w:val="32"/>
        </w:rPr>
        <w:t xml:space="preserve">  </w:t>
      </w:r>
      <w:r>
        <w:rPr>
          <w:rFonts w:ascii="仿宋" w:eastAsia="仿宋" w:hAnsi="仿宋"/>
          <w:sz w:val="32"/>
          <w:szCs w:val="32"/>
        </w:rPr>
        <w:t>本</w:t>
      </w:r>
      <w:r>
        <w:rPr>
          <w:rFonts w:ascii="仿宋" w:eastAsia="仿宋" w:hAnsi="仿宋" w:hint="eastAsia"/>
          <w:sz w:val="32"/>
          <w:szCs w:val="32"/>
        </w:rPr>
        <w:t>细则</w:t>
      </w:r>
      <w:r>
        <w:rPr>
          <w:rFonts w:ascii="仿宋" w:eastAsia="仿宋" w:hAnsi="仿宋"/>
          <w:sz w:val="32"/>
          <w:szCs w:val="32"/>
        </w:rPr>
        <w:t>自发布之日起实施，有效期为</w:t>
      </w:r>
      <w:r>
        <w:rPr>
          <w:rFonts w:ascii="仿宋" w:eastAsia="仿宋" w:hAnsi="仿宋" w:hint="eastAsia"/>
          <w:sz w:val="32"/>
          <w:szCs w:val="32"/>
        </w:rPr>
        <w:t>5</w:t>
      </w:r>
      <w:r>
        <w:rPr>
          <w:rFonts w:ascii="仿宋" w:eastAsia="仿宋" w:hAnsi="仿宋"/>
          <w:sz w:val="32"/>
          <w:szCs w:val="32"/>
        </w:rPr>
        <w:t>年。</w:t>
      </w:r>
    </w:p>
    <w:p w:rsidR="003B64D2" w:rsidRDefault="000F120C">
      <w:pPr>
        <w:widowControl/>
        <w:shd w:val="clear" w:color="auto" w:fill="FFFFFF"/>
        <w:spacing w:after="150" w:line="560" w:lineRule="atLeast"/>
        <w:ind w:firstLine="640"/>
        <w:jc w:val="left"/>
        <w:rPr>
          <w:rFonts w:ascii="宋体" w:eastAsia="宋体" w:hAnsi="宋体" w:cs="宋体"/>
          <w:color w:val="333333"/>
          <w:sz w:val="22"/>
        </w:rPr>
      </w:pPr>
      <w:r>
        <w:rPr>
          <w:rFonts w:ascii="仿宋" w:eastAsia="仿宋" w:hAnsi="仿宋" w:cs="仿宋" w:hint="eastAsia"/>
          <w:color w:val="333333"/>
          <w:kern w:val="0"/>
          <w:sz w:val="32"/>
          <w:szCs w:val="32"/>
          <w:shd w:val="clear" w:color="auto" w:fill="FFFFFF"/>
          <w:lang w:bidi="ar"/>
        </w:rPr>
        <w:t> </w:t>
      </w:r>
    </w:p>
    <w:p w:rsidR="003B64D2" w:rsidRDefault="000F120C">
      <w:pPr>
        <w:widowControl/>
        <w:shd w:val="clear" w:color="auto" w:fill="FFFFFF"/>
        <w:spacing w:after="150" w:line="560" w:lineRule="atLeast"/>
        <w:ind w:firstLine="640"/>
        <w:jc w:val="left"/>
        <w:rPr>
          <w:rFonts w:ascii="宋体" w:eastAsia="宋体" w:hAnsi="宋体" w:cs="宋体"/>
          <w:color w:val="333333"/>
          <w:sz w:val="22"/>
        </w:rPr>
      </w:pPr>
      <w:r>
        <w:rPr>
          <w:rFonts w:ascii="仿宋" w:eastAsia="仿宋" w:hAnsi="仿宋" w:cs="仿宋" w:hint="eastAsia"/>
          <w:color w:val="333333"/>
          <w:kern w:val="0"/>
          <w:sz w:val="32"/>
          <w:szCs w:val="32"/>
          <w:shd w:val="clear" w:color="auto" w:fill="FFFFFF"/>
          <w:lang w:bidi="ar"/>
        </w:rPr>
        <w:t>附件</w:t>
      </w:r>
      <w:r>
        <w:rPr>
          <w:rFonts w:ascii="仿宋" w:eastAsia="仿宋" w:hAnsi="仿宋" w:cs="仿宋" w:hint="eastAsia"/>
          <w:color w:val="333333"/>
          <w:kern w:val="0"/>
          <w:sz w:val="32"/>
          <w:szCs w:val="32"/>
          <w:shd w:val="clear" w:color="auto" w:fill="FFFFFF"/>
          <w:lang w:bidi="ar"/>
        </w:rPr>
        <w:t>  1.</w:t>
      </w:r>
      <w:r>
        <w:rPr>
          <w:rFonts w:ascii="仿宋" w:eastAsia="仿宋" w:hAnsi="仿宋" w:cs="仿宋" w:hint="eastAsia"/>
          <w:color w:val="333333"/>
          <w:kern w:val="0"/>
          <w:sz w:val="32"/>
          <w:szCs w:val="32"/>
          <w:shd w:val="clear" w:color="auto" w:fill="FFFFFF"/>
          <w:lang w:bidi="ar"/>
        </w:rPr>
        <w:t>农机购置补贴产品经营违规行为处理登记表</w:t>
      </w:r>
    </w:p>
    <w:p w:rsidR="003B64D2" w:rsidRDefault="000F120C">
      <w:pPr>
        <w:widowControl/>
        <w:shd w:val="clear" w:color="auto" w:fill="FFFFFF"/>
        <w:spacing w:after="150" w:line="560" w:lineRule="atLeast"/>
        <w:ind w:firstLine="1600"/>
        <w:jc w:val="left"/>
        <w:rPr>
          <w:rFonts w:ascii="宋体" w:eastAsia="宋体" w:hAnsi="宋体" w:cs="宋体"/>
          <w:color w:val="333333"/>
          <w:sz w:val="22"/>
        </w:rPr>
      </w:pPr>
      <w:r>
        <w:rPr>
          <w:rFonts w:ascii="仿宋" w:eastAsia="仿宋" w:hAnsi="仿宋" w:cs="仿宋" w:hint="eastAsia"/>
          <w:color w:val="333333"/>
          <w:kern w:val="0"/>
          <w:sz w:val="32"/>
          <w:szCs w:val="32"/>
          <w:shd w:val="clear" w:color="auto" w:fill="FFFFFF"/>
          <w:lang w:bidi="ar"/>
        </w:rPr>
        <w:t>2.</w:t>
      </w:r>
      <w:r>
        <w:rPr>
          <w:rFonts w:ascii="仿宋" w:eastAsia="仿宋" w:hAnsi="仿宋" w:cs="仿宋" w:hint="eastAsia"/>
          <w:color w:val="333333"/>
          <w:kern w:val="0"/>
          <w:sz w:val="32"/>
          <w:szCs w:val="32"/>
          <w:shd w:val="clear" w:color="auto" w:fill="FFFFFF"/>
          <w:lang w:bidi="ar"/>
        </w:rPr>
        <w:t>约谈</w:t>
      </w:r>
      <w:hyperlink r:id="rId8" w:tgtFrame="http://218.7.20.72:8095/front/info/_blank" w:history="1">
        <w:r>
          <w:rPr>
            <w:rStyle w:val="a4"/>
            <w:rFonts w:ascii="仿宋" w:eastAsia="仿宋" w:hAnsi="仿宋" w:cs="仿宋" w:hint="eastAsia"/>
            <w:color w:val="000000"/>
            <w:sz w:val="32"/>
            <w:szCs w:val="32"/>
            <w:u w:val="none"/>
            <w:shd w:val="clear" w:color="auto" w:fill="FFFFFF"/>
          </w:rPr>
          <w:t>记录</w:t>
        </w:r>
      </w:hyperlink>
    </w:p>
    <w:p w:rsidR="003B64D2" w:rsidRDefault="000F120C">
      <w:pPr>
        <w:widowControl/>
        <w:shd w:val="clear" w:color="auto" w:fill="FFFFFF"/>
        <w:spacing w:after="150" w:line="560" w:lineRule="atLeast"/>
        <w:ind w:firstLine="1600"/>
        <w:jc w:val="left"/>
        <w:rPr>
          <w:rFonts w:ascii="宋体" w:eastAsia="宋体" w:hAnsi="宋体" w:cs="宋体"/>
          <w:color w:val="333333"/>
          <w:sz w:val="22"/>
        </w:rPr>
      </w:pPr>
      <w:r>
        <w:rPr>
          <w:rFonts w:ascii="仿宋" w:eastAsia="仿宋" w:hAnsi="仿宋" w:cs="仿宋" w:hint="eastAsia"/>
          <w:color w:val="333333"/>
          <w:kern w:val="0"/>
          <w:sz w:val="32"/>
          <w:szCs w:val="32"/>
          <w:shd w:val="clear" w:color="auto" w:fill="FFFFFF"/>
          <w:lang w:bidi="ar"/>
        </w:rPr>
        <w:t>3.</w:t>
      </w:r>
      <w:r>
        <w:rPr>
          <w:rFonts w:ascii="仿宋" w:eastAsia="仿宋" w:hAnsi="仿宋" w:cs="仿宋" w:hint="eastAsia"/>
          <w:color w:val="333333"/>
          <w:kern w:val="0"/>
          <w:sz w:val="32"/>
          <w:szCs w:val="32"/>
          <w:shd w:val="clear" w:color="auto" w:fill="FFFFFF"/>
          <w:lang w:bidi="ar"/>
        </w:rPr>
        <w:t>违规处理事先告知书</w:t>
      </w:r>
    </w:p>
    <w:p w:rsidR="003B64D2" w:rsidRDefault="003B64D2">
      <w:pPr>
        <w:rPr>
          <w:rFonts w:ascii="仿宋" w:eastAsia="仿宋" w:hAnsi="仿宋"/>
          <w:sz w:val="32"/>
          <w:szCs w:val="32"/>
        </w:rPr>
      </w:pPr>
    </w:p>
    <w:p w:rsidR="003B64D2" w:rsidRDefault="003B64D2">
      <w:pPr>
        <w:rPr>
          <w:rFonts w:ascii="仿宋" w:eastAsia="仿宋" w:hAnsi="仿宋"/>
          <w:sz w:val="32"/>
          <w:szCs w:val="32"/>
        </w:rPr>
      </w:pPr>
    </w:p>
    <w:p w:rsidR="003B64D2" w:rsidRDefault="003B64D2">
      <w:pPr>
        <w:rPr>
          <w:rFonts w:ascii="仿宋" w:eastAsia="仿宋" w:hAnsi="仿宋"/>
          <w:sz w:val="32"/>
          <w:szCs w:val="32"/>
        </w:rPr>
      </w:pPr>
    </w:p>
    <w:p w:rsidR="003B64D2" w:rsidRDefault="003B64D2">
      <w:pPr>
        <w:rPr>
          <w:rFonts w:ascii="仿宋" w:eastAsia="仿宋" w:hAnsi="仿宋"/>
          <w:sz w:val="32"/>
          <w:szCs w:val="32"/>
        </w:rPr>
      </w:pPr>
    </w:p>
    <w:p w:rsidR="003B64D2" w:rsidRDefault="003B64D2">
      <w:pPr>
        <w:rPr>
          <w:rFonts w:ascii="仿宋" w:eastAsia="仿宋" w:hAnsi="仿宋"/>
          <w:sz w:val="32"/>
          <w:szCs w:val="32"/>
        </w:rPr>
      </w:pPr>
    </w:p>
    <w:p w:rsidR="003B64D2" w:rsidRDefault="003B64D2">
      <w:pPr>
        <w:rPr>
          <w:rFonts w:ascii="仿宋" w:eastAsia="仿宋" w:hAnsi="仿宋"/>
          <w:sz w:val="32"/>
          <w:szCs w:val="32"/>
        </w:rPr>
      </w:pPr>
    </w:p>
    <w:p w:rsidR="003B64D2" w:rsidRDefault="003B64D2">
      <w:pPr>
        <w:rPr>
          <w:rFonts w:ascii="仿宋" w:eastAsia="仿宋" w:hAnsi="仿宋"/>
          <w:sz w:val="32"/>
          <w:szCs w:val="32"/>
        </w:rPr>
      </w:pPr>
    </w:p>
    <w:p w:rsidR="003B64D2" w:rsidRDefault="003B64D2">
      <w:pPr>
        <w:rPr>
          <w:rFonts w:ascii="仿宋" w:eastAsia="仿宋" w:hAnsi="仿宋"/>
          <w:sz w:val="32"/>
          <w:szCs w:val="32"/>
        </w:rPr>
      </w:pPr>
    </w:p>
    <w:p w:rsidR="003B64D2" w:rsidRDefault="003B64D2">
      <w:pPr>
        <w:rPr>
          <w:rFonts w:ascii="仿宋" w:eastAsia="仿宋" w:hAnsi="仿宋"/>
          <w:sz w:val="32"/>
          <w:szCs w:val="32"/>
        </w:rPr>
      </w:pPr>
    </w:p>
    <w:p w:rsidR="003B64D2" w:rsidRDefault="003B64D2">
      <w:pPr>
        <w:rPr>
          <w:rFonts w:ascii="仿宋" w:eastAsia="仿宋" w:hAnsi="仿宋"/>
          <w:sz w:val="32"/>
          <w:szCs w:val="32"/>
        </w:rPr>
        <w:sectPr w:rsidR="003B64D2">
          <w:pgSz w:w="11906" w:h="16838"/>
          <w:pgMar w:top="1440" w:right="1800" w:bottom="1440" w:left="1800" w:header="851" w:footer="992" w:gutter="0"/>
          <w:cols w:space="425"/>
          <w:docGrid w:type="lines" w:linePitch="312"/>
        </w:sectPr>
      </w:pPr>
    </w:p>
    <w:p w:rsidR="003B64D2" w:rsidRDefault="000F120C">
      <w:pPr>
        <w:widowControl/>
        <w:shd w:val="clear" w:color="auto" w:fill="FFFFFF"/>
        <w:spacing w:after="150"/>
        <w:jc w:val="left"/>
        <w:rPr>
          <w:rFonts w:ascii="黑体" w:eastAsia="黑体" w:hAnsi="宋体" w:cs="黑体"/>
          <w:b/>
          <w:color w:val="333333"/>
          <w:kern w:val="0"/>
          <w:sz w:val="28"/>
          <w:szCs w:val="28"/>
          <w:shd w:val="clear" w:color="auto" w:fill="FFFFFF"/>
          <w:lang w:bidi="ar"/>
        </w:rPr>
      </w:pPr>
      <w:r>
        <w:rPr>
          <w:rFonts w:ascii="仿宋_GB2312" w:eastAsia="仿宋_GB2312" w:hAnsi="仿宋_GB2312" w:cs="仿宋_GB2312" w:hint="eastAsia"/>
          <w:color w:val="333333"/>
          <w:kern w:val="0"/>
          <w:sz w:val="32"/>
          <w:szCs w:val="32"/>
          <w:shd w:val="clear" w:color="auto" w:fill="FFFFFF"/>
          <w:lang w:bidi="ar"/>
        </w:rPr>
        <w:lastRenderedPageBreak/>
        <w:t>附件</w:t>
      </w:r>
      <w:r>
        <w:rPr>
          <w:rFonts w:ascii="仿宋_GB2312" w:eastAsia="仿宋_GB2312" w:hAnsi="仿宋_GB2312" w:cs="仿宋_GB2312" w:hint="eastAsia"/>
          <w:color w:val="333333"/>
          <w:kern w:val="0"/>
          <w:sz w:val="32"/>
          <w:szCs w:val="32"/>
          <w:shd w:val="clear" w:color="auto" w:fill="FFFFFF"/>
          <w:lang w:bidi="ar"/>
        </w:rPr>
        <w:t>1</w:t>
      </w:r>
      <w:r>
        <w:rPr>
          <w:rFonts w:ascii="仿宋_GB2312" w:eastAsia="仿宋_GB2312" w:hAnsi="仿宋_GB2312" w:cs="仿宋_GB2312" w:hint="eastAsia"/>
          <w:b/>
          <w:color w:val="333333"/>
          <w:kern w:val="0"/>
          <w:sz w:val="32"/>
          <w:szCs w:val="32"/>
          <w:shd w:val="clear" w:color="auto" w:fill="FFFFFF"/>
          <w:lang w:bidi="ar"/>
        </w:rPr>
        <w:t>：</w:t>
      </w:r>
    </w:p>
    <w:p w:rsidR="003B64D2" w:rsidRDefault="000F120C">
      <w:pPr>
        <w:widowControl/>
        <w:shd w:val="clear" w:color="auto" w:fill="FFFFFF"/>
        <w:spacing w:after="150"/>
        <w:jc w:val="left"/>
        <w:rPr>
          <w:rFonts w:ascii="宋体" w:eastAsia="宋体" w:hAnsi="宋体" w:cs="宋体"/>
          <w:color w:val="333333"/>
          <w:sz w:val="22"/>
        </w:rPr>
      </w:pPr>
      <w:r>
        <w:rPr>
          <w:rFonts w:ascii="方正小标宋简体" w:eastAsia="方正小标宋简体" w:hAnsi="方正小标宋简体" w:cs="方正小标宋简体"/>
          <w:color w:val="333333"/>
          <w:spacing w:val="-10"/>
          <w:kern w:val="0"/>
          <w:sz w:val="44"/>
          <w:szCs w:val="44"/>
          <w:shd w:val="clear" w:color="auto" w:fill="FFFFFF"/>
          <w:lang w:bidi="ar"/>
        </w:rPr>
        <w:t>农机购置补贴产品经营违规行为处理登记表</w:t>
      </w:r>
    </w:p>
    <w:p w:rsidR="003B64D2" w:rsidRDefault="000F120C">
      <w:pPr>
        <w:widowControl/>
        <w:shd w:val="clear" w:color="auto" w:fill="FFFFFF"/>
        <w:jc w:val="left"/>
        <w:rPr>
          <w:rFonts w:ascii="宋体" w:eastAsia="宋体" w:hAnsi="宋体" w:cs="宋体"/>
          <w:color w:val="333333"/>
          <w:sz w:val="22"/>
        </w:rPr>
      </w:pPr>
      <w:r>
        <w:rPr>
          <w:rFonts w:ascii="仿宋_GB2312" w:eastAsia="仿宋_GB2312" w:hAnsi="宋体" w:cs="仿宋_GB2312" w:hint="eastAsia"/>
          <w:color w:val="333333"/>
          <w:kern w:val="0"/>
          <w:sz w:val="28"/>
          <w:szCs w:val="28"/>
          <w:shd w:val="clear" w:color="auto" w:fill="FFFFFF"/>
          <w:lang w:bidi="ar"/>
        </w:rPr>
        <w:t>受理时间</w:t>
      </w:r>
      <w:r>
        <w:rPr>
          <w:rFonts w:ascii="仿宋_GB2312" w:eastAsia="仿宋_GB2312" w:hAnsi="宋体" w:cs="仿宋_GB2312" w:hint="eastAsia"/>
          <w:color w:val="333333"/>
          <w:kern w:val="0"/>
          <w:sz w:val="28"/>
          <w:szCs w:val="28"/>
          <w:shd w:val="clear" w:color="auto" w:fill="FFFFFF"/>
          <w:lang w:bidi="ar"/>
        </w:rPr>
        <w:t>:</w:t>
      </w:r>
      <w:r>
        <w:rPr>
          <w:rFonts w:ascii="仿宋_GB2312" w:eastAsia="仿宋_GB2312" w:hAnsi="宋体" w:cs="仿宋_GB2312" w:hint="eastAsia"/>
          <w:color w:val="333333"/>
          <w:kern w:val="0"/>
          <w:sz w:val="28"/>
          <w:szCs w:val="28"/>
          <w:shd w:val="clear" w:color="auto" w:fill="FFFFFF"/>
          <w:lang w:bidi="ar"/>
        </w:rPr>
        <w:t> </w:t>
      </w:r>
      <w:r>
        <w:rPr>
          <w:rFonts w:ascii="仿宋_GB2312" w:eastAsia="仿宋_GB2312" w:hAnsi="宋体" w:cs="仿宋_GB2312" w:hint="eastAsia"/>
          <w:color w:val="333333"/>
          <w:kern w:val="0"/>
          <w:sz w:val="28"/>
          <w:szCs w:val="28"/>
          <w:shd w:val="clear" w:color="auto" w:fill="FFFFFF"/>
          <w:lang w:bidi="ar"/>
        </w:rPr>
        <w:t xml:space="preserve">      </w:t>
      </w:r>
      <w:r>
        <w:rPr>
          <w:rFonts w:ascii="仿宋_GB2312" w:eastAsia="仿宋_GB2312" w:hAnsi="宋体" w:cs="仿宋_GB2312" w:hint="eastAsia"/>
          <w:color w:val="333333"/>
          <w:kern w:val="0"/>
          <w:sz w:val="28"/>
          <w:szCs w:val="28"/>
          <w:shd w:val="clear" w:color="auto" w:fill="FFFFFF"/>
          <w:lang w:bidi="ar"/>
        </w:rPr>
        <w:t>年</w:t>
      </w:r>
      <w:r>
        <w:rPr>
          <w:rFonts w:ascii="仿宋_GB2312" w:eastAsia="仿宋_GB2312" w:hAnsi="宋体" w:cs="仿宋_GB2312" w:hint="eastAsia"/>
          <w:color w:val="333333"/>
          <w:kern w:val="0"/>
          <w:sz w:val="28"/>
          <w:szCs w:val="28"/>
          <w:shd w:val="clear" w:color="auto" w:fill="FFFFFF"/>
          <w:lang w:bidi="ar"/>
        </w:rPr>
        <w:t>   </w:t>
      </w:r>
      <w:r>
        <w:rPr>
          <w:rFonts w:ascii="仿宋_GB2312" w:eastAsia="仿宋_GB2312" w:hAnsi="宋体" w:cs="仿宋_GB2312" w:hint="eastAsia"/>
          <w:color w:val="333333"/>
          <w:kern w:val="0"/>
          <w:sz w:val="28"/>
          <w:szCs w:val="28"/>
          <w:shd w:val="clear" w:color="auto" w:fill="FFFFFF"/>
          <w:lang w:bidi="ar"/>
        </w:rPr>
        <w:t>月</w:t>
      </w:r>
      <w:r>
        <w:rPr>
          <w:rFonts w:ascii="仿宋_GB2312" w:eastAsia="仿宋_GB2312" w:hAnsi="宋体" w:cs="仿宋_GB2312" w:hint="eastAsia"/>
          <w:color w:val="333333"/>
          <w:kern w:val="0"/>
          <w:sz w:val="28"/>
          <w:szCs w:val="28"/>
          <w:shd w:val="clear" w:color="auto" w:fill="FFFFFF"/>
          <w:lang w:bidi="ar"/>
        </w:rPr>
        <w:t>   </w:t>
      </w:r>
      <w:r>
        <w:rPr>
          <w:rFonts w:ascii="仿宋_GB2312" w:eastAsia="仿宋_GB2312" w:hAnsi="宋体" w:cs="仿宋_GB2312" w:hint="eastAsia"/>
          <w:color w:val="333333"/>
          <w:kern w:val="0"/>
          <w:sz w:val="28"/>
          <w:szCs w:val="28"/>
          <w:shd w:val="clear" w:color="auto" w:fill="FFFFFF"/>
          <w:lang w:bidi="ar"/>
        </w:rPr>
        <w:t>日</w:t>
      </w:r>
      <w:r>
        <w:rPr>
          <w:rFonts w:ascii="仿宋_GB2312" w:eastAsia="仿宋_GB2312" w:hAnsi="宋体" w:cs="仿宋_GB2312" w:hint="eastAsia"/>
          <w:color w:val="333333"/>
          <w:kern w:val="0"/>
          <w:sz w:val="28"/>
          <w:szCs w:val="28"/>
          <w:shd w:val="clear" w:color="auto" w:fill="FFFFFF"/>
          <w:lang w:bidi="ar"/>
        </w:rPr>
        <w:t xml:space="preserve">    </w:t>
      </w:r>
      <w:r>
        <w:rPr>
          <w:rFonts w:ascii="仿宋_GB2312" w:eastAsia="仿宋_GB2312" w:hAnsi="宋体" w:cs="仿宋_GB2312" w:hint="eastAsia"/>
          <w:color w:val="333333"/>
          <w:kern w:val="0"/>
          <w:sz w:val="28"/>
          <w:szCs w:val="28"/>
          <w:shd w:val="clear" w:color="auto" w:fill="FFFFFF"/>
          <w:lang w:bidi="ar"/>
        </w:rPr>
        <w:t>          </w:t>
      </w:r>
    </w:p>
    <w:tbl>
      <w:tblPr>
        <w:tblW w:w="4938" w:type="pct"/>
        <w:jc w:val="center"/>
        <w:tblBorders>
          <w:top w:val="none" w:sz="6" w:space="0" w:color="auto"/>
          <w:left w:val="none" w:sz="6" w:space="0" w:color="auto"/>
          <w:bottom w:val="none" w:sz="6" w:space="0" w:color="auto"/>
          <w:right w:val="none" w:sz="6" w:space="0" w:color="auto"/>
          <w:insideH w:val="outset" w:sz="6" w:space="0" w:color="auto"/>
          <w:insideV w:val="outset" w:sz="6" w:space="0" w:color="auto"/>
        </w:tblBorders>
        <w:tblCellMar>
          <w:left w:w="0" w:type="dxa"/>
          <w:right w:w="0" w:type="dxa"/>
        </w:tblCellMar>
        <w:tblLook w:val="04A0" w:firstRow="1" w:lastRow="0" w:firstColumn="1" w:lastColumn="0" w:noHBand="0" w:noVBand="1"/>
      </w:tblPr>
      <w:tblGrid>
        <w:gridCol w:w="1717"/>
        <w:gridCol w:w="6460"/>
      </w:tblGrid>
      <w:tr w:rsidR="003B64D2">
        <w:trPr>
          <w:trHeight w:val="680"/>
          <w:jc w:val="center"/>
        </w:trPr>
        <w:tc>
          <w:tcPr>
            <w:tcW w:w="1050" w:type="pct"/>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3B64D2" w:rsidRDefault="000F120C">
            <w:pPr>
              <w:widowControl/>
              <w:spacing w:after="150"/>
              <w:rPr>
                <w:sz w:val="22"/>
              </w:rPr>
            </w:pPr>
            <w:r>
              <w:rPr>
                <w:rFonts w:ascii="仿宋_GB2312" w:eastAsia="仿宋_GB2312" w:cs="仿宋_GB2312" w:hint="eastAsia"/>
                <w:kern w:val="0"/>
                <w:sz w:val="28"/>
                <w:szCs w:val="28"/>
                <w:lang w:bidi="ar"/>
              </w:rPr>
              <w:t>受理来源</w:t>
            </w:r>
          </w:p>
        </w:tc>
        <w:tc>
          <w:tcPr>
            <w:tcW w:w="3949" w:type="pct"/>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3B64D2" w:rsidRDefault="000F120C">
            <w:pPr>
              <w:widowControl/>
              <w:spacing w:after="150"/>
              <w:jc w:val="left"/>
              <w:rPr>
                <w:sz w:val="22"/>
              </w:rPr>
            </w:pPr>
            <w:r>
              <w:rPr>
                <w:rFonts w:ascii="仿宋_GB2312" w:eastAsia="仿宋_GB2312" w:cs="仿宋_GB2312" w:hint="eastAsia"/>
                <w:kern w:val="0"/>
                <w:sz w:val="28"/>
                <w:szCs w:val="28"/>
                <w:lang w:bidi="ar"/>
              </w:rPr>
              <w:t>□电话□来信□来访</w:t>
            </w:r>
            <w:r>
              <w:rPr>
                <w:rFonts w:ascii="仿宋_GB2312" w:eastAsia="仿宋_GB2312" w:cs="仿宋_GB2312" w:hint="eastAsia"/>
                <w:kern w:val="0"/>
                <w:sz w:val="28"/>
                <w:szCs w:val="28"/>
                <w:lang w:bidi="ar"/>
              </w:rPr>
              <w:sym w:font="Wingdings 2" w:char="00A3"/>
            </w:r>
            <w:r>
              <w:rPr>
                <w:rFonts w:ascii="仿宋_GB2312" w:eastAsia="仿宋_GB2312" w:cs="仿宋_GB2312" w:hint="eastAsia"/>
                <w:kern w:val="0"/>
                <w:sz w:val="28"/>
                <w:szCs w:val="28"/>
                <w:lang w:bidi="ar"/>
              </w:rPr>
              <w:t>上级行政部门来函（打√）</w:t>
            </w:r>
          </w:p>
        </w:tc>
      </w:tr>
      <w:tr w:rsidR="003B64D2">
        <w:trPr>
          <w:trHeight w:val="680"/>
          <w:jc w:val="center"/>
        </w:trPr>
        <w:tc>
          <w:tcPr>
            <w:tcW w:w="1050" w:type="pct"/>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3B64D2" w:rsidRDefault="000F120C">
            <w:pPr>
              <w:widowControl/>
              <w:spacing w:after="150"/>
              <w:rPr>
                <w:sz w:val="22"/>
              </w:rPr>
            </w:pPr>
            <w:r>
              <w:rPr>
                <w:rFonts w:ascii="仿宋_GB2312" w:eastAsia="仿宋_GB2312" w:cs="仿宋_GB2312" w:hint="eastAsia"/>
                <w:kern w:val="0"/>
                <w:sz w:val="28"/>
                <w:szCs w:val="28"/>
                <w:lang w:bidi="ar"/>
              </w:rPr>
              <w:t>投诉（咨询）人基本信息</w:t>
            </w:r>
          </w:p>
        </w:tc>
        <w:tc>
          <w:tcPr>
            <w:tcW w:w="3949" w:type="pct"/>
            <w:tcBorders>
              <w:top w:val="nil"/>
              <w:left w:val="nil"/>
              <w:bottom w:val="single" w:sz="8" w:space="0" w:color="auto"/>
              <w:right w:val="single" w:sz="8" w:space="0" w:color="auto"/>
            </w:tcBorders>
            <w:shd w:val="clear" w:color="auto" w:fill="auto"/>
            <w:tcMar>
              <w:left w:w="108" w:type="dxa"/>
              <w:right w:w="108" w:type="dxa"/>
            </w:tcMar>
            <w:vAlign w:val="center"/>
          </w:tcPr>
          <w:p w:rsidR="003B64D2" w:rsidRDefault="000F120C">
            <w:pPr>
              <w:widowControl/>
              <w:spacing w:after="150"/>
              <w:jc w:val="left"/>
              <w:rPr>
                <w:sz w:val="22"/>
              </w:rPr>
            </w:pPr>
            <w:r>
              <w:rPr>
                <w:rFonts w:ascii="仿宋_GB2312" w:eastAsia="仿宋_GB2312" w:cs="仿宋_GB2312" w:hint="eastAsia"/>
                <w:kern w:val="0"/>
                <w:sz w:val="28"/>
                <w:szCs w:val="28"/>
                <w:lang w:bidi="ar"/>
              </w:rPr>
              <w:t>姓名：</w:t>
            </w:r>
            <w:r>
              <w:rPr>
                <w:rFonts w:ascii="仿宋_GB2312" w:eastAsia="仿宋_GB2312" w:cs="仿宋_GB2312" w:hint="eastAsia"/>
                <w:kern w:val="0"/>
                <w:sz w:val="28"/>
                <w:szCs w:val="28"/>
                <w:lang w:bidi="ar"/>
              </w:rPr>
              <w:t>              </w:t>
            </w:r>
            <w:r>
              <w:rPr>
                <w:rFonts w:ascii="仿宋_GB2312" w:eastAsia="仿宋_GB2312" w:cs="仿宋_GB2312" w:hint="eastAsia"/>
                <w:kern w:val="0"/>
                <w:sz w:val="28"/>
                <w:szCs w:val="28"/>
                <w:lang w:bidi="ar"/>
              </w:rPr>
              <w:t>地址：</w:t>
            </w:r>
          </w:p>
          <w:p w:rsidR="003B64D2" w:rsidRDefault="000F120C">
            <w:pPr>
              <w:widowControl/>
              <w:spacing w:after="150"/>
              <w:jc w:val="left"/>
              <w:rPr>
                <w:sz w:val="22"/>
              </w:rPr>
            </w:pPr>
            <w:r>
              <w:rPr>
                <w:rFonts w:ascii="仿宋_GB2312" w:eastAsia="仿宋_GB2312" w:cs="仿宋_GB2312" w:hint="eastAsia"/>
                <w:kern w:val="0"/>
                <w:sz w:val="28"/>
                <w:szCs w:val="28"/>
                <w:lang w:bidi="ar"/>
              </w:rPr>
              <w:t>电话：</w:t>
            </w:r>
            <w:r>
              <w:rPr>
                <w:rFonts w:ascii="仿宋_GB2312" w:eastAsia="仿宋_GB2312" w:cs="仿宋_GB2312" w:hint="eastAsia"/>
                <w:kern w:val="0"/>
                <w:sz w:val="28"/>
                <w:szCs w:val="28"/>
                <w:lang w:bidi="ar"/>
              </w:rPr>
              <w:t>              </w:t>
            </w:r>
            <w:r>
              <w:rPr>
                <w:rFonts w:ascii="仿宋_GB2312" w:eastAsia="仿宋_GB2312" w:cs="仿宋_GB2312" w:hint="eastAsia"/>
                <w:kern w:val="0"/>
                <w:sz w:val="28"/>
                <w:szCs w:val="28"/>
                <w:lang w:bidi="ar"/>
              </w:rPr>
              <w:t>身份证号码：</w:t>
            </w:r>
          </w:p>
        </w:tc>
      </w:tr>
      <w:tr w:rsidR="003B64D2">
        <w:trPr>
          <w:trHeight w:val="680"/>
          <w:jc w:val="center"/>
        </w:trPr>
        <w:tc>
          <w:tcPr>
            <w:tcW w:w="1050" w:type="pct"/>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3B64D2" w:rsidRDefault="000F120C">
            <w:pPr>
              <w:widowControl/>
              <w:spacing w:after="150"/>
              <w:rPr>
                <w:sz w:val="22"/>
              </w:rPr>
            </w:pPr>
            <w:r>
              <w:rPr>
                <w:rFonts w:ascii="仿宋_GB2312" w:eastAsia="仿宋_GB2312" w:cs="仿宋_GB2312" w:hint="eastAsia"/>
                <w:kern w:val="0"/>
                <w:sz w:val="28"/>
                <w:szCs w:val="28"/>
                <w:lang w:bidi="ar"/>
              </w:rPr>
              <w:t>主要内容</w:t>
            </w:r>
          </w:p>
        </w:tc>
        <w:tc>
          <w:tcPr>
            <w:tcW w:w="3949" w:type="pct"/>
            <w:tcBorders>
              <w:top w:val="nil"/>
              <w:left w:val="nil"/>
              <w:bottom w:val="single" w:sz="8" w:space="0" w:color="auto"/>
              <w:right w:val="single" w:sz="8" w:space="0" w:color="auto"/>
            </w:tcBorders>
            <w:shd w:val="clear" w:color="auto" w:fill="auto"/>
            <w:tcMar>
              <w:left w:w="108" w:type="dxa"/>
              <w:right w:w="108" w:type="dxa"/>
            </w:tcMar>
            <w:vAlign w:val="center"/>
          </w:tcPr>
          <w:p w:rsidR="003B64D2" w:rsidRDefault="000F120C">
            <w:pPr>
              <w:widowControl/>
              <w:spacing w:after="150"/>
              <w:jc w:val="left"/>
              <w:rPr>
                <w:sz w:val="22"/>
              </w:rPr>
            </w:pPr>
            <w:r>
              <w:rPr>
                <w:rFonts w:ascii="仿宋_GB2312" w:eastAsia="仿宋_GB2312" w:cs="仿宋_GB2312" w:hint="eastAsia"/>
                <w:kern w:val="0"/>
                <w:sz w:val="28"/>
                <w:szCs w:val="28"/>
                <w:lang w:bidi="ar"/>
              </w:rPr>
              <w:t> </w:t>
            </w:r>
          </w:p>
          <w:p w:rsidR="003B64D2" w:rsidRDefault="000F120C">
            <w:pPr>
              <w:widowControl/>
              <w:spacing w:after="150"/>
              <w:jc w:val="left"/>
              <w:rPr>
                <w:sz w:val="22"/>
              </w:rPr>
            </w:pPr>
            <w:r>
              <w:rPr>
                <w:rFonts w:ascii="仿宋_GB2312" w:eastAsia="仿宋_GB2312" w:cs="仿宋_GB2312" w:hint="eastAsia"/>
                <w:kern w:val="0"/>
                <w:sz w:val="28"/>
                <w:szCs w:val="28"/>
                <w:lang w:bidi="ar"/>
              </w:rPr>
              <w:t> </w:t>
            </w:r>
          </w:p>
          <w:p w:rsidR="003B64D2" w:rsidRDefault="003B64D2">
            <w:pPr>
              <w:widowControl/>
              <w:spacing w:after="150"/>
              <w:jc w:val="left"/>
              <w:rPr>
                <w:rFonts w:ascii="仿宋_GB2312" w:eastAsia="仿宋_GB2312" w:cs="仿宋_GB2312"/>
                <w:kern w:val="0"/>
                <w:sz w:val="28"/>
                <w:szCs w:val="28"/>
                <w:lang w:bidi="ar"/>
              </w:rPr>
            </w:pPr>
          </w:p>
          <w:p w:rsidR="003B64D2" w:rsidRDefault="000F120C">
            <w:pPr>
              <w:widowControl/>
              <w:spacing w:after="150"/>
              <w:jc w:val="left"/>
              <w:rPr>
                <w:sz w:val="22"/>
              </w:rPr>
            </w:pPr>
            <w:r>
              <w:rPr>
                <w:rFonts w:ascii="仿宋_GB2312" w:eastAsia="仿宋_GB2312" w:cs="仿宋_GB2312" w:hint="eastAsia"/>
                <w:kern w:val="0"/>
                <w:sz w:val="28"/>
                <w:szCs w:val="28"/>
                <w:lang w:bidi="ar"/>
              </w:rPr>
              <w:t>受理人：（签名）</w:t>
            </w:r>
          </w:p>
        </w:tc>
      </w:tr>
      <w:tr w:rsidR="003B64D2">
        <w:trPr>
          <w:trHeight w:val="2369"/>
          <w:jc w:val="center"/>
        </w:trPr>
        <w:tc>
          <w:tcPr>
            <w:tcW w:w="1050" w:type="pct"/>
            <w:tcBorders>
              <w:top w:val="nil"/>
              <w:left w:val="single" w:sz="8" w:space="0" w:color="auto"/>
              <w:right w:val="single" w:sz="8" w:space="0" w:color="auto"/>
            </w:tcBorders>
            <w:shd w:val="clear" w:color="auto" w:fill="auto"/>
            <w:tcMar>
              <w:left w:w="108" w:type="dxa"/>
              <w:right w:w="108" w:type="dxa"/>
            </w:tcMar>
            <w:vAlign w:val="center"/>
          </w:tcPr>
          <w:p w:rsidR="003B64D2" w:rsidRDefault="000F120C">
            <w:pPr>
              <w:widowControl/>
              <w:spacing w:after="150"/>
              <w:rPr>
                <w:sz w:val="22"/>
              </w:rPr>
            </w:pPr>
            <w:r>
              <w:rPr>
                <w:rFonts w:ascii="仿宋_GB2312" w:eastAsia="仿宋_GB2312" w:cs="仿宋_GB2312" w:hint="eastAsia"/>
                <w:kern w:val="0"/>
                <w:sz w:val="28"/>
                <w:szCs w:val="28"/>
                <w:lang w:bidi="ar"/>
              </w:rPr>
              <w:t>附件</w:t>
            </w:r>
          </w:p>
        </w:tc>
        <w:tc>
          <w:tcPr>
            <w:tcW w:w="3949" w:type="pct"/>
            <w:tcBorders>
              <w:top w:val="nil"/>
              <w:left w:val="nil"/>
              <w:bottom w:val="single" w:sz="8" w:space="0" w:color="auto"/>
              <w:right w:val="single" w:sz="8" w:space="0" w:color="auto"/>
            </w:tcBorders>
            <w:shd w:val="clear" w:color="auto" w:fill="auto"/>
            <w:tcMar>
              <w:left w:w="108" w:type="dxa"/>
              <w:right w:w="108" w:type="dxa"/>
            </w:tcMar>
            <w:vAlign w:val="center"/>
          </w:tcPr>
          <w:p w:rsidR="003B64D2" w:rsidRDefault="000F120C">
            <w:pPr>
              <w:widowControl/>
              <w:numPr>
                <w:ilvl w:val="0"/>
                <w:numId w:val="1"/>
              </w:numPr>
              <w:spacing w:after="150"/>
              <w:jc w:val="left"/>
              <w:rPr>
                <w:rFonts w:ascii="仿宋_GB2312" w:eastAsia="仿宋_GB2312" w:cs="仿宋_GB2312"/>
                <w:kern w:val="0"/>
                <w:sz w:val="28"/>
                <w:szCs w:val="28"/>
                <w:u w:val="single"/>
                <w:lang w:bidi="ar"/>
              </w:rPr>
            </w:pPr>
            <w:r>
              <w:rPr>
                <w:rFonts w:ascii="仿宋_GB2312" w:eastAsia="仿宋_GB2312" w:cs="仿宋_GB2312" w:hint="eastAsia"/>
                <w:kern w:val="0"/>
                <w:sz w:val="28"/>
                <w:szCs w:val="28"/>
                <w:u w:val="single"/>
                <w:lang w:bidi="ar"/>
              </w:rPr>
              <w:t xml:space="preserve">                                        </w:t>
            </w:r>
          </w:p>
          <w:p w:rsidR="003B64D2" w:rsidRDefault="000F120C">
            <w:pPr>
              <w:widowControl/>
              <w:numPr>
                <w:ilvl w:val="0"/>
                <w:numId w:val="1"/>
              </w:numPr>
              <w:spacing w:after="150"/>
              <w:jc w:val="left"/>
              <w:rPr>
                <w:rFonts w:ascii="仿宋_GB2312" w:eastAsia="仿宋_GB2312" w:cs="仿宋_GB2312"/>
                <w:kern w:val="0"/>
                <w:sz w:val="28"/>
                <w:szCs w:val="28"/>
                <w:u w:val="single"/>
                <w:lang w:bidi="ar"/>
              </w:rPr>
            </w:pPr>
            <w:r>
              <w:rPr>
                <w:rFonts w:ascii="仿宋_GB2312" w:eastAsia="仿宋_GB2312" w:cs="仿宋_GB2312" w:hint="eastAsia"/>
                <w:kern w:val="0"/>
                <w:sz w:val="28"/>
                <w:szCs w:val="28"/>
                <w:u w:val="single"/>
                <w:lang w:bidi="ar"/>
              </w:rPr>
              <w:t xml:space="preserve">                                        </w:t>
            </w:r>
          </w:p>
          <w:p w:rsidR="003B64D2" w:rsidRDefault="000F120C">
            <w:pPr>
              <w:widowControl/>
              <w:numPr>
                <w:ilvl w:val="0"/>
                <w:numId w:val="1"/>
              </w:numPr>
              <w:spacing w:after="150"/>
              <w:jc w:val="left"/>
              <w:rPr>
                <w:rFonts w:ascii="仿宋_GB2312" w:eastAsia="仿宋_GB2312" w:cs="仿宋_GB2312"/>
                <w:kern w:val="0"/>
                <w:sz w:val="28"/>
                <w:szCs w:val="28"/>
                <w:u w:val="single"/>
                <w:lang w:bidi="ar"/>
              </w:rPr>
            </w:pPr>
            <w:r>
              <w:rPr>
                <w:rFonts w:ascii="仿宋_GB2312" w:eastAsia="仿宋_GB2312" w:cs="仿宋_GB2312" w:hint="eastAsia"/>
                <w:kern w:val="0"/>
                <w:sz w:val="28"/>
                <w:szCs w:val="28"/>
                <w:u w:val="single"/>
                <w:lang w:bidi="ar"/>
              </w:rPr>
              <w:t xml:space="preserve">                                        </w:t>
            </w:r>
          </w:p>
        </w:tc>
      </w:tr>
      <w:tr w:rsidR="003B64D2">
        <w:trPr>
          <w:trHeight w:val="1103"/>
          <w:jc w:val="center"/>
        </w:trPr>
        <w:tc>
          <w:tcPr>
            <w:tcW w:w="1050" w:type="pct"/>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3B64D2" w:rsidRDefault="000F120C">
            <w:pPr>
              <w:widowControl/>
              <w:spacing w:after="150"/>
              <w:rPr>
                <w:rFonts w:ascii="仿宋_GB2312" w:eastAsia="仿宋_GB2312" w:cs="仿宋_GB2312"/>
                <w:kern w:val="0"/>
                <w:sz w:val="28"/>
                <w:szCs w:val="28"/>
                <w:lang w:bidi="ar"/>
              </w:rPr>
            </w:pPr>
            <w:r>
              <w:rPr>
                <w:rFonts w:ascii="仿宋_GB2312" w:eastAsia="仿宋_GB2312" w:cs="仿宋_GB2312" w:hint="eastAsia"/>
                <w:kern w:val="0"/>
                <w:sz w:val="28"/>
                <w:szCs w:val="28"/>
                <w:lang w:bidi="ar"/>
              </w:rPr>
              <w:t>部门意见</w:t>
            </w:r>
          </w:p>
        </w:tc>
        <w:tc>
          <w:tcPr>
            <w:tcW w:w="3949" w:type="pct"/>
            <w:tcBorders>
              <w:top w:val="nil"/>
              <w:left w:val="nil"/>
              <w:bottom w:val="single" w:sz="8" w:space="0" w:color="auto"/>
              <w:right w:val="single" w:sz="8" w:space="0" w:color="auto"/>
            </w:tcBorders>
            <w:shd w:val="clear" w:color="auto" w:fill="auto"/>
            <w:tcMar>
              <w:left w:w="108" w:type="dxa"/>
              <w:right w:w="108" w:type="dxa"/>
            </w:tcMar>
            <w:vAlign w:val="center"/>
          </w:tcPr>
          <w:p w:rsidR="003B64D2" w:rsidRDefault="003B64D2">
            <w:pPr>
              <w:widowControl/>
              <w:spacing w:after="150"/>
              <w:jc w:val="left"/>
              <w:rPr>
                <w:rFonts w:ascii="仿宋_GB2312" w:eastAsia="仿宋_GB2312" w:cs="仿宋_GB2312"/>
                <w:kern w:val="0"/>
                <w:sz w:val="28"/>
                <w:szCs w:val="28"/>
                <w:lang w:bidi="ar"/>
              </w:rPr>
            </w:pPr>
          </w:p>
        </w:tc>
      </w:tr>
      <w:tr w:rsidR="003B64D2">
        <w:trPr>
          <w:trHeight w:val="983"/>
          <w:jc w:val="center"/>
        </w:trPr>
        <w:tc>
          <w:tcPr>
            <w:tcW w:w="1050" w:type="pct"/>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3B64D2" w:rsidRDefault="000F120C">
            <w:pPr>
              <w:widowControl/>
              <w:spacing w:after="150"/>
              <w:rPr>
                <w:sz w:val="22"/>
              </w:rPr>
            </w:pPr>
            <w:r>
              <w:rPr>
                <w:rFonts w:ascii="仿宋_GB2312" w:eastAsia="仿宋_GB2312" w:cs="仿宋_GB2312" w:hint="eastAsia"/>
                <w:kern w:val="0"/>
                <w:sz w:val="28"/>
                <w:szCs w:val="28"/>
                <w:lang w:bidi="ar"/>
              </w:rPr>
              <w:t>领导批示</w:t>
            </w:r>
          </w:p>
        </w:tc>
        <w:tc>
          <w:tcPr>
            <w:tcW w:w="3949" w:type="pct"/>
            <w:tcBorders>
              <w:top w:val="nil"/>
              <w:left w:val="nil"/>
              <w:bottom w:val="single" w:sz="8" w:space="0" w:color="auto"/>
              <w:right w:val="single" w:sz="8" w:space="0" w:color="auto"/>
            </w:tcBorders>
            <w:shd w:val="clear" w:color="auto" w:fill="auto"/>
            <w:tcMar>
              <w:left w:w="108" w:type="dxa"/>
              <w:right w:w="108" w:type="dxa"/>
            </w:tcMar>
            <w:vAlign w:val="center"/>
          </w:tcPr>
          <w:p w:rsidR="003B64D2" w:rsidRDefault="000F120C">
            <w:pPr>
              <w:widowControl/>
              <w:spacing w:after="150"/>
              <w:jc w:val="left"/>
              <w:rPr>
                <w:sz w:val="22"/>
              </w:rPr>
            </w:pPr>
            <w:r>
              <w:rPr>
                <w:rFonts w:ascii="仿宋_GB2312" w:eastAsia="仿宋_GB2312" w:cs="仿宋_GB2312" w:hint="eastAsia"/>
                <w:kern w:val="0"/>
                <w:sz w:val="28"/>
                <w:szCs w:val="28"/>
                <w:lang w:bidi="ar"/>
              </w:rPr>
              <w:t> </w:t>
            </w:r>
          </w:p>
        </w:tc>
      </w:tr>
      <w:tr w:rsidR="003B64D2">
        <w:trPr>
          <w:trHeight w:val="680"/>
          <w:jc w:val="center"/>
        </w:trPr>
        <w:tc>
          <w:tcPr>
            <w:tcW w:w="1050" w:type="pct"/>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3B64D2" w:rsidRDefault="000F120C">
            <w:pPr>
              <w:widowControl/>
              <w:spacing w:after="150"/>
              <w:rPr>
                <w:sz w:val="22"/>
              </w:rPr>
            </w:pPr>
            <w:r>
              <w:rPr>
                <w:rFonts w:ascii="仿宋" w:eastAsia="仿宋" w:hAnsi="仿宋" w:cs="仿宋" w:hint="eastAsia"/>
                <w:kern w:val="0"/>
                <w:sz w:val="28"/>
                <w:szCs w:val="28"/>
                <w:lang w:bidi="ar"/>
              </w:rPr>
              <w:t>备</w:t>
            </w:r>
            <w:r>
              <w:rPr>
                <w:rFonts w:ascii="仿宋" w:eastAsia="仿宋" w:hAnsi="仿宋" w:cs="仿宋" w:hint="eastAsia"/>
                <w:kern w:val="0"/>
                <w:sz w:val="28"/>
                <w:szCs w:val="28"/>
                <w:lang w:bidi="ar"/>
              </w:rPr>
              <w:t>  </w:t>
            </w:r>
            <w:r>
              <w:rPr>
                <w:rFonts w:ascii="仿宋" w:eastAsia="仿宋" w:hAnsi="仿宋" w:cs="仿宋" w:hint="eastAsia"/>
                <w:kern w:val="0"/>
                <w:sz w:val="28"/>
                <w:szCs w:val="28"/>
                <w:lang w:bidi="ar"/>
              </w:rPr>
              <w:t>注</w:t>
            </w:r>
          </w:p>
        </w:tc>
        <w:tc>
          <w:tcPr>
            <w:tcW w:w="3949" w:type="pct"/>
            <w:tcBorders>
              <w:top w:val="nil"/>
              <w:left w:val="nil"/>
              <w:bottom w:val="single" w:sz="8" w:space="0" w:color="auto"/>
              <w:right w:val="single" w:sz="8" w:space="0" w:color="auto"/>
            </w:tcBorders>
            <w:shd w:val="clear" w:color="auto" w:fill="auto"/>
            <w:tcMar>
              <w:left w:w="108" w:type="dxa"/>
              <w:right w:w="108" w:type="dxa"/>
            </w:tcMar>
            <w:vAlign w:val="center"/>
          </w:tcPr>
          <w:p w:rsidR="003B64D2" w:rsidRDefault="000F120C">
            <w:pPr>
              <w:widowControl/>
              <w:spacing w:after="150"/>
              <w:jc w:val="left"/>
              <w:rPr>
                <w:sz w:val="22"/>
              </w:rPr>
            </w:pPr>
            <w:r>
              <w:rPr>
                <w:rFonts w:ascii="仿宋" w:eastAsia="仿宋" w:hAnsi="仿宋" w:cs="仿宋" w:hint="eastAsia"/>
                <w:kern w:val="0"/>
                <w:sz w:val="28"/>
                <w:szCs w:val="28"/>
                <w:lang w:bidi="ar"/>
              </w:rPr>
              <w:t> </w:t>
            </w:r>
          </w:p>
        </w:tc>
      </w:tr>
    </w:tbl>
    <w:p w:rsidR="003B64D2" w:rsidRDefault="003B64D2">
      <w:pPr>
        <w:widowControl/>
        <w:jc w:val="left"/>
      </w:pPr>
    </w:p>
    <w:p w:rsidR="003B64D2" w:rsidRDefault="000F120C">
      <w:pPr>
        <w:widowControl/>
        <w:shd w:val="clear" w:color="auto" w:fill="FFFFFF"/>
        <w:spacing w:after="150"/>
        <w:jc w:val="left"/>
        <w:rPr>
          <w:rFonts w:ascii="仿宋_GB2312" w:eastAsia="仿宋_GB2312" w:hAnsi="仿宋_GB2312" w:cs="仿宋_GB2312"/>
          <w:color w:val="333333"/>
          <w:kern w:val="0"/>
          <w:sz w:val="32"/>
          <w:szCs w:val="32"/>
          <w:shd w:val="clear" w:color="auto" w:fill="FFFFFF"/>
          <w:lang w:bidi="ar"/>
        </w:rPr>
      </w:pPr>
      <w:r>
        <w:rPr>
          <w:rFonts w:ascii="仿宋_GB2312" w:eastAsia="仿宋_GB2312" w:hAnsi="仿宋_GB2312" w:cs="仿宋_GB2312" w:hint="eastAsia"/>
          <w:color w:val="333333"/>
          <w:kern w:val="0"/>
          <w:sz w:val="32"/>
          <w:szCs w:val="32"/>
          <w:shd w:val="clear" w:color="auto" w:fill="FFFFFF"/>
          <w:lang w:bidi="ar"/>
        </w:rPr>
        <w:lastRenderedPageBreak/>
        <w:t>附件</w:t>
      </w:r>
      <w:r>
        <w:rPr>
          <w:rFonts w:ascii="仿宋_GB2312" w:eastAsia="仿宋_GB2312" w:hAnsi="仿宋_GB2312" w:cs="仿宋_GB2312" w:hint="eastAsia"/>
          <w:color w:val="333333"/>
          <w:kern w:val="0"/>
          <w:sz w:val="32"/>
          <w:szCs w:val="32"/>
          <w:shd w:val="clear" w:color="auto" w:fill="FFFFFF"/>
          <w:lang w:bidi="ar"/>
        </w:rPr>
        <w:t>2</w:t>
      </w:r>
      <w:r>
        <w:rPr>
          <w:rFonts w:ascii="仿宋_GB2312" w:eastAsia="仿宋_GB2312" w:hAnsi="仿宋_GB2312" w:cs="仿宋_GB2312" w:hint="eastAsia"/>
          <w:color w:val="333333"/>
          <w:kern w:val="0"/>
          <w:sz w:val="32"/>
          <w:szCs w:val="32"/>
          <w:shd w:val="clear" w:color="auto" w:fill="FFFFFF"/>
          <w:lang w:bidi="ar"/>
        </w:rPr>
        <w:t>：</w:t>
      </w:r>
    </w:p>
    <w:p w:rsidR="003B64D2" w:rsidRDefault="000F120C">
      <w:pPr>
        <w:widowControl/>
        <w:shd w:val="clear" w:color="auto" w:fill="FFFFFF"/>
        <w:spacing w:after="150" w:line="525" w:lineRule="atLeast"/>
        <w:jc w:val="center"/>
        <w:rPr>
          <w:rFonts w:ascii="宋体" w:eastAsia="宋体" w:hAnsi="宋体" w:cs="宋体"/>
          <w:color w:val="333333"/>
          <w:sz w:val="22"/>
        </w:rPr>
      </w:pPr>
      <w:r>
        <w:rPr>
          <w:rFonts w:ascii="方正小标宋简体" w:eastAsia="方正小标宋简体" w:hAnsi="方正小标宋简体" w:cs="方正小标宋简体" w:hint="eastAsia"/>
          <w:color w:val="333333"/>
          <w:kern w:val="0"/>
          <w:sz w:val="44"/>
          <w:szCs w:val="44"/>
          <w:shd w:val="clear" w:color="auto" w:fill="FFFFFF"/>
          <w:lang w:bidi="ar"/>
        </w:rPr>
        <w:t>约</w:t>
      </w:r>
      <w:r>
        <w:rPr>
          <w:rFonts w:ascii="方正小标宋简体" w:eastAsia="方正小标宋简体" w:hAnsi="方正小标宋简体" w:cs="方正小标宋简体" w:hint="eastAsia"/>
          <w:color w:val="333333"/>
          <w:kern w:val="0"/>
          <w:sz w:val="44"/>
          <w:szCs w:val="44"/>
          <w:shd w:val="clear" w:color="auto" w:fill="FFFFFF"/>
          <w:lang w:bidi="ar"/>
        </w:rPr>
        <w:t xml:space="preserve"> </w:t>
      </w:r>
      <w:r>
        <w:rPr>
          <w:rFonts w:ascii="方正小标宋简体" w:eastAsia="方正小标宋简体" w:hAnsi="方正小标宋简体" w:cs="方正小标宋简体" w:hint="eastAsia"/>
          <w:color w:val="333333"/>
          <w:kern w:val="0"/>
          <w:sz w:val="44"/>
          <w:szCs w:val="44"/>
          <w:shd w:val="clear" w:color="auto" w:fill="FFFFFF"/>
          <w:lang w:bidi="ar"/>
        </w:rPr>
        <w:t>谈</w:t>
      </w:r>
      <w:r>
        <w:rPr>
          <w:rFonts w:ascii="方正小标宋简体" w:eastAsia="方正小标宋简体" w:hAnsi="方正小标宋简体" w:cs="方正小标宋简体" w:hint="eastAsia"/>
          <w:color w:val="333333"/>
          <w:kern w:val="0"/>
          <w:sz w:val="44"/>
          <w:szCs w:val="44"/>
          <w:shd w:val="clear" w:color="auto" w:fill="FFFFFF"/>
          <w:lang w:bidi="ar"/>
        </w:rPr>
        <w:t> </w:t>
      </w:r>
      <w:hyperlink r:id="rId9" w:tgtFrame="http://218.7.20.72:8095/front/info/_blank" w:history="1">
        <w:r>
          <w:rPr>
            <w:rStyle w:val="a4"/>
            <w:rFonts w:ascii="方正小标宋简体" w:eastAsia="方正小标宋简体" w:hAnsi="方正小标宋简体" w:cs="方正小标宋简体" w:hint="eastAsia"/>
            <w:color w:val="auto"/>
            <w:sz w:val="44"/>
            <w:szCs w:val="44"/>
            <w:u w:val="none"/>
            <w:shd w:val="clear" w:color="auto" w:fill="FFFFFF"/>
          </w:rPr>
          <w:t>记 录</w:t>
        </w:r>
      </w:hyperlink>
      <w:r>
        <w:rPr>
          <w:rFonts w:ascii="方正小标宋简体" w:eastAsia="方正小标宋简体" w:hAnsi="方正小标宋简体" w:cs="方正小标宋简体" w:hint="eastAsia"/>
          <w:color w:val="333333"/>
          <w:kern w:val="0"/>
          <w:sz w:val="44"/>
          <w:szCs w:val="44"/>
          <w:shd w:val="clear" w:color="auto" w:fill="FFFFFF"/>
          <w:lang w:bidi="ar"/>
        </w:rPr>
        <w:t xml:space="preserve">  </w:t>
      </w:r>
    </w:p>
    <w:p w:rsidR="003B64D2" w:rsidRDefault="000F120C">
      <w:pPr>
        <w:widowControl/>
        <w:shd w:val="clear" w:color="auto" w:fill="FFFFFF"/>
        <w:spacing w:after="150" w:line="525" w:lineRule="atLeast"/>
        <w:jc w:val="left"/>
        <w:rPr>
          <w:rFonts w:ascii="宋体" w:eastAsia="宋体" w:hAnsi="宋体" w:cs="宋体"/>
          <w:color w:val="333333"/>
          <w:sz w:val="22"/>
        </w:rPr>
      </w:pPr>
      <w:r>
        <w:rPr>
          <w:rFonts w:ascii="仿宋_GB2312" w:eastAsia="仿宋_GB2312" w:hAnsi="宋体" w:cs="仿宋_GB2312" w:hint="eastAsia"/>
          <w:color w:val="333333"/>
          <w:kern w:val="0"/>
          <w:sz w:val="28"/>
          <w:szCs w:val="28"/>
          <w:shd w:val="clear" w:color="auto" w:fill="FFFFFF"/>
          <w:lang w:bidi="ar"/>
        </w:rPr>
        <w:t>被调查人：</w:t>
      </w:r>
      <w:r>
        <w:rPr>
          <w:rFonts w:ascii="仿宋_GB2312" w:eastAsia="仿宋_GB2312" w:hAnsi="宋体" w:cs="仿宋_GB2312" w:hint="eastAsia"/>
          <w:color w:val="333333"/>
          <w:kern w:val="0"/>
          <w:sz w:val="28"/>
          <w:szCs w:val="28"/>
          <w:u w:val="single"/>
          <w:shd w:val="clear" w:color="auto" w:fill="FFFFFF"/>
          <w:lang w:bidi="ar"/>
        </w:rPr>
        <w:t>    </w:t>
      </w:r>
      <w:r>
        <w:rPr>
          <w:rFonts w:ascii="仿宋_GB2312" w:eastAsia="仿宋_GB2312" w:hAnsi="宋体" w:cs="仿宋_GB2312" w:hint="eastAsia"/>
          <w:color w:val="333333"/>
          <w:kern w:val="0"/>
          <w:sz w:val="28"/>
          <w:szCs w:val="28"/>
          <w:shd w:val="clear" w:color="auto" w:fill="FFFFFF"/>
          <w:lang w:bidi="ar"/>
        </w:rPr>
        <w:t>被调查人身份证号：</w:t>
      </w:r>
      <w:r>
        <w:rPr>
          <w:rFonts w:ascii="仿宋_GB2312" w:eastAsia="仿宋_GB2312" w:hAnsi="宋体" w:cs="仿宋_GB2312" w:hint="eastAsia"/>
          <w:color w:val="333333"/>
          <w:kern w:val="0"/>
          <w:sz w:val="28"/>
          <w:szCs w:val="28"/>
          <w:u w:val="single"/>
          <w:shd w:val="clear" w:color="auto" w:fill="FFFFFF"/>
          <w:lang w:bidi="ar"/>
        </w:rPr>
        <w:t>            </w:t>
      </w:r>
    </w:p>
    <w:p w:rsidR="003B64D2" w:rsidRDefault="000F120C">
      <w:pPr>
        <w:widowControl/>
        <w:shd w:val="clear" w:color="auto" w:fill="FFFFFF"/>
        <w:spacing w:after="150" w:line="525" w:lineRule="atLeast"/>
        <w:jc w:val="left"/>
        <w:rPr>
          <w:rFonts w:ascii="仿宋_GB2312" w:eastAsia="仿宋_GB2312" w:hAnsi="宋体" w:cs="仿宋_GB2312"/>
          <w:color w:val="333333"/>
          <w:kern w:val="0"/>
          <w:sz w:val="28"/>
          <w:szCs w:val="28"/>
          <w:u w:val="single"/>
          <w:shd w:val="clear" w:color="auto" w:fill="FFFFFF"/>
          <w:lang w:bidi="ar"/>
        </w:rPr>
      </w:pPr>
      <w:r>
        <w:rPr>
          <w:rFonts w:ascii="仿宋_GB2312" w:eastAsia="仿宋_GB2312" w:hAnsi="宋体" w:cs="仿宋_GB2312" w:hint="eastAsia"/>
          <w:color w:val="333333"/>
          <w:kern w:val="0"/>
          <w:sz w:val="28"/>
          <w:szCs w:val="28"/>
          <w:shd w:val="clear" w:color="auto" w:fill="FFFFFF"/>
          <w:lang w:bidi="ar"/>
        </w:rPr>
        <w:t>事</w:t>
      </w:r>
      <w:r>
        <w:rPr>
          <w:rFonts w:ascii="仿宋_GB2312" w:eastAsia="仿宋_GB2312" w:hAnsi="宋体" w:cs="仿宋_GB2312" w:hint="eastAsia"/>
          <w:color w:val="333333"/>
          <w:kern w:val="0"/>
          <w:sz w:val="28"/>
          <w:szCs w:val="28"/>
          <w:shd w:val="clear" w:color="auto" w:fill="FFFFFF"/>
          <w:lang w:bidi="ar"/>
        </w:rPr>
        <w:t>  </w:t>
      </w:r>
      <w:r>
        <w:rPr>
          <w:rFonts w:ascii="仿宋_GB2312" w:eastAsia="仿宋_GB2312" w:hAnsi="宋体" w:cs="仿宋_GB2312" w:hint="eastAsia"/>
          <w:color w:val="333333"/>
          <w:kern w:val="0"/>
          <w:sz w:val="28"/>
          <w:szCs w:val="28"/>
          <w:shd w:val="clear" w:color="auto" w:fill="FFFFFF"/>
          <w:lang w:bidi="ar"/>
        </w:rPr>
        <w:t>由：</w:t>
      </w:r>
      <w:r>
        <w:rPr>
          <w:rFonts w:ascii="仿宋_GB2312" w:eastAsia="仿宋_GB2312" w:hAnsi="宋体" w:cs="仿宋_GB2312" w:hint="eastAsia"/>
          <w:color w:val="333333"/>
          <w:kern w:val="0"/>
          <w:sz w:val="28"/>
          <w:szCs w:val="28"/>
          <w:u w:val="single"/>
          <w:shd w:val="clear" w:color="auto" w:fill="FFFFFF"/>
          <w:lang w:bidi="ar"/>
        </w:rPr>
        <w:t>       </w:t>
      </w:r>
      <w:r>
        <w:rPr>
          <w:rFonts w:ascii="仿宋_GB2312" w:eastAsia="仿宋_GB2312" w:hAnsi="宋体" w:cs="仿宋_GB2312" w:hint="eastAsia"/>
          <w:color w:val="333333"/>
          <w:kern w:val="0"/>
          <w:sz w:val="28"/>
          <w:szCs w:val="28"/>
          <w:u w:val="single"/>
          <w:shd w:val="clear" w:color="auto" w:fill="FFFFFF"/>
          <w:lang w:bidi="ar"/>
        </w:rPr>
        <w:t xml:space="preserve">        </w:t>
      </w:r>
      <w:r>
        <w:rPr>
          <w:rFonts w:ascii="仿宋_GB2312" w:eastAsia="仿宋_GB2312" w:hAnsi="宋体" w:cs="仿宋_GB2312" w:hint="eastAsia"/>
          <w:color w:val="333333"/>
          <w:kern w:val="0"/>
          <w:sz w:val="28"/>
          <w:szCs w:val="28"/>
          <w:shd w:val="clear" w:color="auto" w:fill="FFFFFF"/>
          <w:lang w:bidi="ar"/>
        </w:rPr>
        <w:t>时</w:t>
      </w:r>
      <w:r>
        <w:rPr>
          <w:rFonts w:ascii="仿宋_GB2312" w:eastAsia="仿宋_GB2312" w:hAnsi="宋体" w:cs="仿宋_GB2312" w:hint="eastAsia"/>
          <w:color w:val="333333"/>
          <w:kern w:val="0"/>
          <w:sz w:val="28"/>
          <w:szCs w:val="28"/>
          <w:shd w:val="clear" w:color="auto" w:fill="FFFFFF"/>
          <w:lang w:bidi="ar"/>
        </w:rPr>
        <w:t xml:space="preserve">   </w:t>
      </w:r>
      <w:r>
        <w:rPr>
          <w:rFonts w:ascii="仿宋_GB2312" w:eastAsia="仿宋_GB2312" w:hAnsi="宋体" w:cs="仿宋_GB2312" w:hint="eastAsia"/>
          <w:color w:val="333333"/>
          <w:kern w:val="0"/>
          <w:sz w:val="28"/>
          <w:szCs w:val="28"/>
          <w:shd w:val="clear" w:color="auto" w:fill="FFFFFF"/>
          <w:lang w:bidi="ar"/>
        </w:rPr>
        <w:t>间</w:t>
      </w:r>
      <w:r>
        <w:rPr>
          <w:rFonts w:ascii="仿宋_GB2312" w:eastAsia="仿宋_GB2312" w:hAnsi="宋体" w:cs="仿宋_GB2312" w:hint="eastAsia"/>
          <w:color w:val="333333"/>
          <w:kern w:val="0"/>
          <w:sz w:val="28"/>
          <w:szCs w:val="28"/>
          <w:shd w:val="clear" w:color="auto" w:fill="FFFFFF"/>
          <w:lang w:bidi="ar"/>
        </w:rPr>
        <w:t>:</w:t>
      </w:r>
      <w:r>
        <w:rPr>
          <w:rFonts w:ascii="仿宋_GB2312" w:eastAsia="仿宋_GB2312" w:hAnsi="宋体" w:cs="仿宋_GB2312" w:hint="eastAsia"/>
          <w:color w:val="333333"/>
          <w:kern w:val="0"/>
          <w:sz w:val="28"/>
          <w:szCs w:val="28"/>
          <w:u w:val="single"/>
          <w:shd w:val="clear" w:color="auto" w:fill="FFFFFF"/>
          <w:lang w:bidi="ar"/>
        </w:rPr>
        <w:t xml:space="preserve">                   </w:t>
      </w:r>
    </w:p>
    <w:p w:rsidR="003B64D2" w:rsidRDefault="000F120C">
      <w:pPr>
        <w:widowControl/>
        <w:shd w:val="clear" w:color="auto" w:fill="FFFFFF"/>
        <w:spacing w:after="150" w:line="525" w:lineRule="atLeast"/>
        <w:jc w:val="left"/>
        <w:rPr>
          <w:rFonts w:ascii="宋体" w:eastAsia="宋体" w:hAnsi="宋体" w:cs="宋体"/>
          <w:color w:val="333333"/>
          <w:sz w:val="22"/>
        </w:rPr>
      </w:pPr>
      <w:r>
        <w:rPr>
          <w:rFonts w:ascii="仿宋_GB2312" w:eastAsia="仿宋_GB2312" w:hAnsi="宋体" w:cs="仿宋_GB2312" w:hint="eastAsia"/>
          <w:color w:val="333333"/>
          <w:kern w:val="0"/>
          <w:sz w:val="28"/>
          <w:szCs w:val="28"/>
          <w:shd w:val="clear" w:color="auto" w:fill="FFFFFF"/>
          <w:lang w:bidi="ar"/>
        </w:rPr>
        <w:t>地点</w:t>
      </w:r>
      <w:r>
        <w:rPr>
          <w:rFonts w:ascii="仿宋_GB2312" w:eastAsia="仿宋_GB2312" w:hAnsi="宋体" w:cs="仿宋_GB2312" w:hint="eastAsia"/>
          <w:color w:val="333333"/>
          <w:kern w:val="0"/>
          <w:sz w:val="28"/>
          <w:szCs w:val="28"/>
          <w:u w:val="single"/>
          <w:shd w:val="clear" w:color="auto" w:fill="FFFFFF"/>
          <w:lang w:bidi="ar"/>
        </w:rPr>
        <w:t xml:space="preserve">                             </w:t>
      </w:r>
      <w:r>
        <w:rPr>
          <w:rFonts w:ascii="仿宋_GB2312" w:eastAsia="仿宋_GB2312" w:hAnsi="宋体" w:cs="仿宋_GB2312" w:hint="eastAsia"/>
          <w:color w:val="333333"/>
          <w:kern w:val="0"/>
          <w:sz w:val="28"/>
          <w:szCs w:val="28"/>
          <w:shd w:val="clear" w:color="auto" w:fill="FFFFFF"/>
          <w:lang w:bidi="ar"/>
        </w:rPr>
        <w:t>记录人：</w:t>
      </w:r>
      <w:r>
        <w:rPr>
          <w:rFonts w:ascii="仿宋_GB2312" w:eastAsia="仿宋_GB2312" w:hAnsi="宋体" w:cs="仿宋_GB2312" w:hint="eastAsia"/>
          <w:color w:val="333333"/>
          <w:kern w:val="0"/>
          <w:sz w:val="28"/>
          <w:szCs w:val="28"/>
          <w:u w:val="single"/>
          <w:shd w:val="clear" w:color="auto" w:fill="FFFFFF"/>
          <w:lang w:bidi="ar"/>
        </w:rPr>
        <w:t>     </w:t>
      </w:r>
      <w:r>
        <w:rPr>
          <w:rFonts w:ascii="仿宋_GB2312" w:eastAsia="仿宋_GB2312" w:hAnsi="宋体" w:cs="仿宋_GB2312" w:hint="eastAsia"/>
          <w:color w:val="333333"/>
          <w:kern w:val="0"/>
          <w:sz w:val="28"/>
          <w:szCs w:val="28"/>
          <w:u w:val="single"/>
          <w:shd w:val="clear" w:color="auto" w:fill="FFFFFF"/>
          <w:lang w:bidi="ar"/>
        </w:rPr>
        <w:t xml:space="preserve">  </w:t>
      </w:r>
      <w:r>
        <w:rPr>
          <w:rFonts w:ascii="仿宋_GB2312" w:eastAsia="仿宋_GB2312" w:hAnsi="宋体" w:cs="仿宋_GB2312" w:hint="eastAsia"/>
          <w:color w:val="333333"/>
          <w:kern w:val="0"/>
          <w:sz w:val="28"/>
          <w:szCs w:val="28"/>
          <w:u w:val="single"/>
          <w:shd w:val="clear" w:color="auto" w:fill="FFFFFF"/>
          <w:lang w:bidi="ar"/>
        </w:rPr>
        <w:t>  </w:t>
      </w:r>
      <w:r>
        <w:rPr>
          <w:rFonts w:ascii="仿宋_GB2312" w:eastAsia="仿宋_GB2312" w:hAnsi="宋体" w:cs="仿宋_GB2312" w:hint="eastAsia"/>
          <w:color w:val="333333"/>
          <w:kern w:val="0"/>
          <w:sz w:val="28"/>
          <w:szCs w:val="28"/>
          <w:u w:val="single"/>
          <w:shd w:val="clear" w:color="auto" w:fill="FFFFFF"/>
          <w:lang w:bidi="ar"/>
        </w:rPr>
        <w:t xml:space="preserve">  </w:t>
      </w:r>
    </w:p>
    <w:p w:rsidR="003B64D2" w:rsidRDefault="000F120C">
      <w:pPr>
        <w:widowControl/>
        <w:shd w:val="clear" w:color="auto" w:fill="FFFFFF"/>
        <w:spacing w:after="150" w:line="525" w:lineRule="atLeast"/>
        <w:jc w:val="left"/>
        <w:rPr>
          <w:rFonts w:ascii="仿宋_GB2312" w:eastAsia="仿宋_GB2312" w:hAnsi="宋体" w:cs="仿宋_GB2312"/>
          <w:color w:val="333333"/>
          <w:kern w:val="0"/>
          <w:sz w:val="28"/>
          <w:szCs w:val="28"/>
          <w:u w:val="single"/>
          <w:shd w:val="clear" w:color="auto" w:fill="FFFFFF"/>
          <w:lang w:bidi="ar"/>
        </w:rPr>
      </w:pPr>
      <w:r>
        <w:rPr>
          <w:rFonts w:ascii="仿宋_GB2312" w:eastAsia="仿宋_GB2312" w:hAnsi="宋体" w:cs="仿宋_GB2312" w:hint="eastAsia"/>
          <w:color w:val="333333"/>
          <w:kern w:val="0"/>
          <w:sz w:val="28"/>
          <w:szCs w:val="28"/>
          <w:shd w:val="clear" w:color="auto" w:fill="FFFFFF"/>
          <w:lang w:bidi="ar"/>
        </w:rPr>
        <w:t>主谈人：</w:t>
      </w:r>
      <w:r>
        <w:rPr>
          <w:rFonts w:ascii="仿宋_GB2312" w:eastAsia="仿宋_GB2312" w:hAnsi="宋体" w:cs="仿宋_GB2312" w:hint="eastAsia"/>
          <w:color w:val="333333"/>
          <w:kern w:val="0"/>
          <w:sz w:val="28"/>
          <w:szCs w:val="28"/>
          <w:u w:val="single"/>
          <w:shd w:val="clear" w:color="auto" w:fill="FFFFFF"/>
          <w:lang w:bidi="ar"/>
        </w:rPr>
        <w:t>      </w:t>
      </w:r>
      <w:r>
        <w:rPr>
          <w:rFonts w:ascii="仿宋_GB2312" w:eastAsia="仿宋_GB2312" w:hAnsi="宋体" w:cs="仿宋_GB2312" w:hint="eastAsia"/>
          <w:color w:val="333333"/>
          <w:kern w:val="0"/>
          <w:sz w:val="28"/>
          <w:szCs w:val="28"/>
          <w:u w:val="single"/>
          <w:shd w:val="clear" w:color="auto" w:fill="FFFFFF"/>
          <w:lang w:bidi="ar"/>
        </w:rPr>
        <w:t xml:space="preserve">  </w:t>
      </w:r>
    </w:p>
    <w:p w:rsidR="003B64D2" w:rsidRDefault="000F120C">
      <w:pPr>
        <w:widowControl/>
        <w:shd w:val="clear" w:color="auto" w:fill="FFFFFF"/>
        <w:spacing w:after="150" w:line="525" w:lineRule="atLeast"/>
        <w:jc w:val="left"/>
        <w:rPr>
          <w:rFonts w:ascii="宋体" w:eastAsia="宋体" w:hAnsi="宋体" w:cs="宋体"/>
          <w:color w:val="333333"/>
          <w:sz w:val="22"/>
        </w:rPr>
      </w:pPr>
      <w:r>
        <w:rPr>
          <w:rFonts w:ascii="仿宋_GB2312" w:eastAsia="仿宋_GB2312" w:hAnsi="宋体" w:cs="仿宋_GB2312" w:hint="eastAsia"/>
          <w:color w:val="333333"/>
          <w:kern w:val="0"/>
          <w:sz w:val="28"/>
          <w:szCs w:val="28"/>
          <w:shd w:val="clear" w:color="auto" w:fill="FFFFFF"/>
          <w:lang w:bidi="ar"/>
        </w:rPr>
        <w:t>参加人：</w:t>
      </w:r>
      <w:r>
        <w:rPr>
          <w:rFonts w:ascii="仿宋_GB2312" w:eastAsia="仿宋_GB2312" w:hAnsi="宋体" w:cs="仿宋_GB2312" w:hint="eastAsia"/>
          <w:color w:val="333333"/>
          <w:kern w:val="0"/>
          <w:sz w:val="28"/>
          <w:szCs w:val="28"/>
          <w:u w:val="single"/>
          <w:shd w:val="clear" w:color="auto" w:fill="FFFFFF"/>
          <w:lang w:bidi="ar"/>
        </w:rPr>
        <w:t>             </w:t>
      </w:r>
      <w:r>
        <w:rPr>
          <w:rFonts w:ascii="仿宋_GB2312" w:eastAsia="仿宋_GB2312" w:hAnsi="宋体" w:cs="仿宋_GB2312" w:hint="eastAsia"/>
          <w:color w:val="333333"/>
          <w:kern w:val="0"/>
          <w:sz w:val="28"/>
          <w:szCs w:val="28"/>
          <w:u w:val="single"/>
          <w:shd w:val="clear" w:color="auto" w:fill="FFFFFF"/>
          <w:lang w:bidi="ar"/>
        </w:rPr>
        <w:t xml:space="preserve">                  </w:t>
      </w:r>
      <w:r>
        <w:rPr>
          <w:rFonts w:ascii="仿宋_GB2312" w:eastAsia="仿宋_GB2312" w:hAnsi="宋体" w:cs="仿宋_GB2312" w:hint="eastAsia"/>
          <w:color w:val="333333"/>
          <w:kern w:val="0"/>
          <w:sz w:val="28"/>
          <w:szCs w:val="28"/>
          <w:u w:val="single"/>
          <w:shd w:val="clear" w:color="auto" w:fill="FFFFFF"/>
          <w:lang w:bidi="ar"/>
        </w:rPr>
        <w:t>   </w:t>
      </w:r>
    </w:p>
    <w:p w:rsidR="003B64D2" w:rsidRDefault="000F120C">
      <w:pPr>
        <w:pStyle w:val="a3"/>
        <w:widowControl/>
        <w:shd w:val="clear" w:color="auto" w:fill="FFFFFF"/>
        <w:spacing w:beforeAutospacing="0" w:afterAutospacing="0" w:line="580" w:lineRule="atLeast"/>
        <w:textAlignment w:val="baseline"/>
        <w:rPr>
          <w:rFonts w:ascii="宋体" w:eastAsia="仿宋" w:hAnsi="宋体" w:cs="宋体"/>
          <w:color w:val="333333"/>
          <w:sz w:val="22"/>
          <w:u w:val="single"/>
        </w:rPr>
      </w:pPr>
      <w:r>
        <w:rPr>
          <w:rFonts w:ascii="仿宋" w:eastAsia="仿宋" w:hAnsi="仿宋" w:cs="仿宋" w:hint="eastAsia"/>
          <w:color w:val="333333"/>
          <w:sz w:val="32"/>
          <w:szCs w:val="32"/>
          <w:shd w:val="clear" w:color="auto" w:fill="FFFFFF"/>
        </w:rPr>
        <w:t>内容：</w:t>
      </w:r>
      <w:r>
        <w:rPr>
          <w:rFonts w:ascii="仿宋" w:eastAsia="仿宋" w:hAnsi="仿宋" w:cs="仿宋" w:hint="eastAsia"/>
          <w:color w:val="333333"/>
          <w:sz w:val="32"/>
          <w:szCs w:val="32"/>
          <w:u w:val="single"/>
          <w:shd w:val="clear" w:color="auto" w:fill="FFFFFF"/>
        </w:rPr>
        <w:t xml:space="preserve">                                             </w:t>
      </w:r>
    </w:p>
    <w:p w:rsidR="003B64D2" w:rsidRDefault="000F120C">
      <w:pPr>
        <w:widowControl/>
        <w:shd w:val="clear" w:color="auto" w:fill="FFFFFF"/>
        <w:spacing w:after="150" w:line="580" w:lineRule="atLeast"/>
        <w:jc w:val="left"/>
        <w:rPr>
          <w:rFonts w:ascii="宋体" w:eastAsia="宋体" w:hAnsi="宋体" w:cs="宋体"/>
          <w:color w:val="333333"/>
          <w:kern w:val="0"/>
          <w:sz w:val="24"/>
          <w:szCs w:val="24"/>
          <w:u w:val="single"/>
          <w:shd w:val="clear" w:color="auto" w:fill="FFFFFF"/>
          <w:lang w:bidi="ar"/>
        </w:rPr>
      </w:pPr>
      <w:r>
        <w:rPr>
          <w:rFonts w:ascii="宋体" w:eastAsia="宋体" w:hAnsi="宋体" w:cs="宋体" w:hint="eastAsia"/>
          <w:color w:val="333333"/>
          <w:kern w:val="0"/>
          <w:sz w:val="24"/>
          <w:szCs w:val="24"/>
          <w:u w:val="single"/>
          <w:shd w:val="clear" w:color="auto" w:fill="FFFFFF"/>
          <w:lang w:bidi="ar"/>
        </w:rPr>
        <w:t>                                                                                                                                                                                                                                                                </w:t>
      </w:r>
      <w:r>
        <w:rPr>
          <w:rFonts w:ascii="宋体" w:eastAsia="宋体" w:hAnsi="宋体" w:cs="宋体" w:hint="eastAsia"/>
          <w:color w:val="333333"/>
          <w:kern w:val="0"/>
          <w:sz w:val="24"/>
          <w:szCs w:val="24"/>
          <w:u w:val="single"/>
          <w:shd w:val="clear" w:color="auto" w:fill="FFFFFF"/>
          <w:lang w:bidi="ar"/>
        </w:rPr>
        <w:t>                </w:t>
      </w:r>
    </w:p>
    <w:p w:rsidR="003B64D2" w:rsidRDefault="003B64D2">
      <w:pPr>
        <w:widowControl/>
        <w:shd w:val="clear" w:color="auto" w:fill="FFFFFF"/>
        <w:spacing w:line="580" w:lineRule="atLeast"/>
        <w:jc w:val="left"/>
        <w:rPr>
          <w:rFonts w:ascii="仿宋_GB2312" w:eastAsia="仿宋_GB2312" w:hAnsi="宋体" w:cs="仿宋_GB2312"/>
          <w:color w:val="333333"/>
          <w:kern w:val="0"/>
          <w:sz w:val="28"/>
          <w:szCs w:val="28"/>
          <w:shd w:val="clear" w:color="auto" w:fill="FFFFFF"/>
          <w:lang w:bidi="ar"/>
        </w:rPr>
      </w:pPr>
    </w:p>
    <w:p w:rsidR="003B64D2" w:rsidRDefault="000F120C">
      <w:pPr>
        <w:widowControl/>
        <w:shd w:val="clear" w:color="auto" w:fill="FFFFFF"/>
        <w:spacing w:line="580" w:lineRule="atLeast"/>
        <w:jc w:val="left"/>
        <w:rPr>
          <w:rFonts w:ascii="宋体" w:eastAsia="宋体" w:hAnsi="宋体" w:cs="宋体"/>
          <w:color w:val="333333"/>
          <w:sz w:val="22"/>
        </w:rPr>
      </w:pPr>
      <w:r>
        <w:rPr>
          <w:rFonts w:ascii="仿宋_GB2312" w:eastAsia="仿宋_GB2312" w:hAnsi="宋体" w:cs="仿宋_GB2312" w:hint="eastAsia"/>
          <w:color w:val="333333"/>
          <w:kern w:val="0"/>
          <w:sz w:val="28"/>
          <w:szCs w:val="28"/>
          <w:shd w:val="clear" w:color="auto" w:fill="FFFFFF"/>
          <w:lang w:bidi="ar"/>
        </w:rPr>
        <w:t>被询问人签名或盖章：</w:t>
      </w:r>
    </w:p>
    <w:p w:rsidR="003B64D2" w:rsidRDefault="003B64D2">
      <w:pPr>
        <w:widowControl/>
        <w:shd w:val="clear" w:color="auto" w:fill="FFFFFF"/>
        <w:spacing w:line="580" w:lineRule="atLeast"/>
        <w:jc w:val="center"/>
        <w:rPr>
          <w:rFonts w:ascii="仿宋_GB2312" w:eastAsia="仿宋_GB2312" w:hAnsi="宋体" w:cs="仿宋_GB2312"/>
          <w:color w:val="333333"/>
          <w:kern w:val="0"/>
          <w:sz w:val="28"/>
          <w:szCs w:val="28"/>
          <w:shd w:val="clear" w:color="auto" w:fill="FFFFFF"/>
          <w:lang w:bidi="ar"/>
        </w:rPr>
      </w:pPr>
    </w:p>
    <w:p w:rsidR="003B64D2" w:rsidRDefault="000F120C">
      <w:pPr>
        <w:widowControl/>
        <w:shd w:val="clear" w:color="auto" w:fill="FFFFFF"/>
        <w:spacing w:line="580" w:lineRule="atLeast"/>
        <w:jc w:val="center"/>
        <w:rPr>
          <w:rFonts w:ascii="宋体" w:eastAsia="宋体" w:hAnsi="宋体" w:cs="宋体"/>
          <w:color w:val="333333"/>
          <w:sz w:val="22"/>
        </w:rPr>
      </w:pPr>
      <w:r>
        <w:rPr>
          <w:rFonts w:ascii="仿宋_GB2312" w:eastAsia="仿宋_GB2312" w:hAnsi="宋体" w:cs="仿宋_GB2312" w:hint="eastAsia"/>
          <w:color w:val="333333"/>
          <w:kern w:val="0"/>
          <w:sz w:val="28"/>
          <w:szCs w:val="28"/>
          <w:shd w:val="clear" w:color="auto" w:fill="FFFFFF"/>
          <w:lang w:bidi="ar"/>
        </w:rPr>
        <w:lastRenderedPageBreak/>
        <w:t>（第</w:t>
      </w:r>
      <w:r>
        <w:rPr>
          <w:rFonts w:ascii="仿宋_GB2312" w:eastAsia="仿宋_GB2312" w:hAnsi="宋体" w:cs="仿宋_GB2312" w:hint="eastAsia"/>
          <w:color w:val="333333"/>
          <w:kern w:val="0"/>
          <w:sz w:val="28"/>
          <w:szCs w:val="28"/>
          <w:shd w:val="clear" w:color="auto" w:fill="FFFFFF"/>
          <w:lang w:bidi="ar"/>
        </w:rPr>
        <w:t>1</w:t>
      </w:r>
      <w:r>
        <w:rPr>
          <w:rFonts w:ascii="仿宋_GB2312" w:eastAsia="仿宋_GB2312" w:hAnsi="宋体" w:cs="仿宋_GB2312" w:hint="eastAsia"/>
          <w:color w:val="333333"/>
          <w:kern w:val="0"/>
          <w:sz w:val="28"/>
          <w:szCs w:val="28"/>
          <w:shd w:val="clear" w:color="auto" w:fill="FFFFFF"/>
          <w:lang w:bidi="ar"/>
        </w:rPr>
        <w:t>页共</w:t>
      </w:r>
      <w:r>
        <w:rPr>
          <w:rFonts w:ascii="仿宋_GB2312" w:eastAsia="仿宋_GB2312" w:hAnsi="宋体" w:cs="仿宋_GB2312" w:hint="eastAsia"/>
          <w:color w:val="333333"/>
          <w:kern w:val="0"/>
          <w:sz w:val="28"/>
          <w:szCs w:val="28"/>
          <w:shd w:val="clear" w:color="auto" w:fill="FFFFFF"/>
          <w:lang w:bidi="ar"/>
        </w:rPr>
        <w:t xml:space="preserve"> </w:t>
      </w:r>
      <w:r>
        <w:rPr>
          <w:rFonts w:ascii="仿宋_GB2312" w:eastAsia="仿宋_GB2312" w:hAnsi="宋体" w:cs="仿宋_GB2312" w:hint="eastAsia"/>
          <w:color w:val="333333"/>
          <w:kern w:val="0"/>
          <w:sz w:val="28"/>
          <w:szCs w:val="28"/>
          <w:shd w:val="clear" w:color="auto" w:fill="FFFFFF"/>
          <w:lang w:bidi="ar"/>
        </w:rPr>
        <w:t xml:space="preserve">　</w:t>
      </w:r>
      <w:r>
        <w:rPr>
          <w:rFonts w:ascii="仿宋_GB2312" w:eastAsia="仿宋_GB2312" w:hAnsi="宋体" w:cs="仿宋_GB2312" w:hint="eastAsia"/>
          <w:color w:val="333333"/>
          <w:kern w:val="0"/>
          <w:sz w:val="28"/>
          <w:szCs w:val="28"/>
          <w:shd w:val="clear" w:color="auto" w:fill="FFFFFF"/>
          <w:lang w:bidi="ar"/>
        </w:rPr>
        <w:t xml:space="preserve"> </w:t>
      </w:r>
      <w:r>
        <w:rPr>
          <w:rFonts w:ascii="仿宋_GB2312" w:eastAsia="仿宋_GB2312" w:hAnsi="宋体" w:cs="仿宋_GB2312" w:hint="eastAsia"/>
          <w:color w:val="333333"/>
          <w:kern w:val="0"/>
          <w:sz w:val="28"/>
          <w:szCs w:val="28"/>
          <w:shd w:val="clear" w:color="auto" w:fill="FFFFFF"/>
          <w:lang w:bidi="ar"/>
        </w:rPr>
        <w:t>页）</w:t>
      </w:r>
    </w:p>
    <w:p w:rsidR="003B64D2" w:rsidRDefault="000F120C">
      <w:pPr>
        <w:widowControl/>
        <w:shd w:val="clear" w:color="auto" w:fill="FFFFFF"/>
        <w:spacing w:after="150"/>
        <w:jc w:val="left"/>
        <w:rPr>
          <w:rFonts w:ascii="仿宋_GB2312" w:eastAsia="仿宋_GB2312" w:hAnsi="仿宋_GB2312" w:cs="仿宋_GB2312"/>
          <w:color w:val="333333"/>
          <w:kern w:val="0"/>
          <w:sz w:val="32"/>
          <w:szCs w:val="32"/>
          <w:shd w:val="clear" w:color="auto" w:fill="FFFFFF"/>
          <w:lang w:bidi="ar"/>
        </w:rPr>
      </w:pPr>
      <w:bookmarkStart w:id="1" w:name="事先告知书（使用一般案件）"/>
      <w:r>
        <w:rPr>
          <w:rFonts w:ascii="仿宋_GB2312" w:eastAsia="仿宋_GB2312" w:hAnsi="仿宋_GB2312" w:cs="仿宋_GB2312" w:hint="eastAsia"/>
          <w:color w:val="333333"/>
          <w:kern w:val="0"/>
          <w:sz w:val="32"/>
          <w:szCs w:val="32"/>
          <w:shd w:val="clear" w:color="auto" w:fill="FFFFFF"/>
          <w:lang w:bidi="ar"/>
        </w:rPr>
        <w:t>附件</w:t>
      </w:r>
      <w:r>
        <w:rPr>
          <w:rFonts w:ascii="仿宋_GB2312" w:eastAsia="仿宋_GB2312" w:hAnsi="仿宋_GB2312" w:cs="仿宋_GB2312" w:hint="eastAsia"/>
          <w:color w:val="333333"/>
          <w:kern w:val="0"/>
          <w:sz w:val="32"/>
          <w:szCs w:val="32"/>
          <w:shd w:val="clear" w:color="auto" w:fill="FFFFFF"/>
          <w:lang w:bidi="ar"/>
        </w:rPr>
        <w:t>3</w:t>
      </w:r>
      <w:r>
        <w:rPr>
          <w:rFonts w:ascii="仿宋_GB2312" w:eastAsia="仿宋_GB2312" w:hAnsi="仿宋_GB2312" w:cs="仿宋_GB2312" w:hint="eastAsia"/>
          <w:color w:val="333333"/>
          <w:kern w:val="0"/>
          <w:sz w:val="32"/>
          <w:szCs w:val="32"/>
          <w:shd w:val="clear" w:color="auto" w:fill="FFFFFF"/>
          <w:lang w:bidi="ar"/>
        </w:rPr>
        <w:t>：</w:t>
      </w:r>
      <w:bookmarkEnd w:id="1"/>
    </w:p>
    <w:p w:rsidR="003B64D2" w:rsidRDefault="003B64D2">
      <w:pPr>
        <w:widowControl/>
        <w:shd w:val="clear" w:color="auto" w:fill="FFFFFF"/>
        <w:spacing w:after="150" w:line="380" w:lineRule="exact"/>
        <w:jc w:val="left"/>
        <w:rPr>
          <w:rFonts w:ascii="仿宋_GB2312" w:eastAsia="仿宋_GB2312" w:hAnsi="仿宋_GB2312" w:cs="仿宋_GB2312"/>
          <w:color w:val="333333"/>
          <w:kern w:val="0"/>
          <w:sz w:val="32"/>
          <w:szCs w:val="32"/>
          <w:shd w:val="clear" w:color="auto" w:fill="FFFFFF"/>
          <w:lang w:bidi="ar"/>
        </w:rPr>
      </w:pPr>
    </w:p>
    <w:p w:rsidR="003B64D2" w:rsidRDefault="000F120C">
      <w:pPr>
        <w:widowControl/>
        <w:shd w:val="clear" w:color="auto" w:fill="FFFFFF"/>
        <w:spacing w:after="150" w:line="560" w:lineRule="exact"/>
        <w:jc w:val="center"/>
        <w:rPr>
          <w:rFonts w:ascii="方正小标宋简体" w:eastAsia="方正小标宋简体" w:hAnsi="方正小标宋简体" w:cs="方正小标宋简体"/>
          <w:color w:val="333333"/>
          <w:kern w:val="0"/>
          <w:sz w:val="44"/>
          <w:szCs w:val="44"/>
          <w:shd w:val="clear" w:color="auto" w:fill="FFFFFF"/>
          <w:lang w:bidi="ar"/>
        </w:rPr>
      </w:pPr>
      <w:r>
        <w:rPr>
          <w:rFonts w:ascii="方正小标宋简体" w:eastAsia="方正小标宋简体" w:hAnsi="方正小标宋简体" w:cs="方正小标宋简体" w:hint="eastAsia"/>
          <w:color w:val="333333"/>
          <w:kern w:val="0"/>
          <w:sz w:val="44"/>
          <w:szCs w:val="44"/>
          <w:shd w:val="clear" w:color="auto" w:fill="FFFFFF"/>
          <w:lang w:bidi="ar"/>
        </w:rPr>
        <w:t>违规处理事先告知书</w:t>
      </w:r>
    </w:p>
    <w:p w:rsidR="003B64D2" w:rsidRDefault="003B64D2">
      <w:pPr>
        <w:widowControl/>
        <w:shd w:val="clear" w:color="auto" w:fill="FFFFFF"/>
        <w:spacing w:after="150" w:line="440" w:lineRule="exact"/>
        <w:jc w:val="center"/>
        <w:rPr>
          <w:rFonts w:ascii="方正小标宋简体" w:eastAsia="方正小标宋简体" w:hAnsi="方正小标宋简体" w:cs="方正小标宋简体"/>
          <w:color w:val="333333"/>
          <w:kern w:val="0"/>
          <w:sz w:val="44"/>
          <w:szCs w:val="44"/>
          <w:shd w:val="clear" w:color="auto" w:fill="FFFFFF"/>
          <w:lang w:bidi="ar"/>
        </w:rPr>
      </w:pPr>
    </w:p>
    <w:p w:rsidR="003B64D2" w:rsidRDefault="000F120C">
      <w:pPr>
        <w:widowControl/>
        <w:shd w:val="clear" w:color="auto" w:fill="FFFFFF"/>
        <w:spacing w:after="150" w:line="440" w:lineRule="exact"/>
        <w:ind w:firstLineChars="500" w:firstLine="1400"/>
        <w:rPr>
          <w:rFonts w:ascii="宋体" w:eastAsia="宋体" w:hAnsi="宋体" w:cs="宋体"/>
          <w:color w:val="333333"/>
          <w:sz w:val="22"/>
        </w:rPr>
      </w:pPr>
      <w:r>
        <w:rPr>
          <w:rFonts w:ascii="仿宋_GB2312" w:eastAsia="仿宋_GB2312" w:hAnsi="宋体" w:cs="仿宋_GB2312" w:hint="eastAsia"/>
          <w:color w:val="333333"/>
          <w:kern w:val="0"/>
          <w:sz w:val="28"/>
          <w:szCs w:val="28"/>
          <w:u w:val="single"/>
          <w:shd w:val="clear" w:color="auto" w:fill="FFFFFF"/>
          <w:lang w:bidi="ar"/>
        </w:rPr>
        <w:t>     </w:t>
      </w:r>
      <w:r>
        <w:rPr>
          <w:rFonts w:ascii="仿宋_GB2312" w:eastAsia="仿宋_GB2312" w:hAnsi="宋体" w:cs="仿宋_GB2312" w:hint="eastAsia"/>
          <w:color w:val="333333"/>
          <w:kern w:val="0"/>
          <w:sz w:val="28"/>
          <w:szCs w:val="28"/>
          <w:shd w:val="clear" w:color="auto" w:fill="FFFFFF"/>
          <w:lang w:bidi="ar"/>
        </w:rPr>
        <w:t>告〔</w:t>
      </w:r>
      <w:r>
        <w:rPr>
          <w:rFonts w:ascii="仿宋_GB2312" w:eastAsia="仿宋_GB2312" w:hAnsi="宋体" w:cs="仿宋_GB2312" w:hint="eastAsia"/>
          <w:color w:val="333333"/>
          <w:kern w:val="0"/>
          <w:sz w:val="28"/>
          <w:szCs w:val="28"/>
          <w:shd w:val="clear" w:color="auto" w:fill="FFFFFF"/>
          <w:lang w:bidi="ar"/>
        </w:rPr>
        <w:t>    </w:t>
      </w:r>
      <w:r>
        <w:rPr>
          <w:rFonts w:ascii="仿宋_GB2312" w:eastAsia="仿宋_GB2312" w:hAnsi="宋体" w:cs="仿宋_GB2312" w:hint="eastAsia"/>
          <w:color w:val="333333"/>
          <w:kern w:val="0"/>
          <w:sz w:val="28"/>
          <w:szCs w:val="28"/>
          <w:shd w:val="clear" w:color="auto" w:fill="FFFFFF"/>
          <w:lang w:bidi="ar"/>
        </w:rPr>
        <w:t>〕</w:t>
      </w:r>
      <w:r>
        <w:rPr>
          <w:rFonts w:ascii="仿宋_GB2312" w:eastAsia="仿宋_GB2312" w:hAnsi="宋体" w:cs="仿宋_GB2312" w:hint="eastAsia"/>
          <w:color w:val="333333"/>
          <w:kern w:val="0"/>
          <w:sz w:val="28"/>
          <w:szCs w:val="28"/>
          <w:u w:val="single"/>
          <w:shd w:val="clear" w:color="auto" w:fill="FFFFFF"/>
          <w:lang w:bidi="ar"/>
        </w:rPr>
        <w:t>    </w:t>
      </w:r>
      <w:r>
        <w:rPr>
          <w:rFonts w:ascii="仿宋_GB2312" w:eastAsia="仿宋_GB2312" w:hAnsi="宋体" w:cs="仿宋_GB2312" w:hint="eastAsia"/>
          <w:color w:val="333333"/>
          <w:kern w:val="0"/>
          <w:sz w:val="28"/>
          <w:szCs w:val="28"/>
          <w:shd w:val="clear" w:color="auto" w:fill="FFFFFF"/>
          <w:lang w:bidi="ar"/>
        </w:rPr>
        <w:t>号</w:t>
      </w:r>
    </w:p>
    <w:p w:rsidR="003B64D2" w:rsidRDefault="000F120C">
      <w:pPr>
        <w:widowControl/>
        <w:shd w:val="clear" w:color="auto" w:fill="FFFFFF"/>
        <w:spacing w:after="150" w:line="440" w:lineRule="exact"/>
        <w:jc w:val="left"/>
        <w:rPr>
          <w:rFonts w:ascii="宋体" w:eastAsia="宋体" w:hAnsi="宋体" w:cs="宋体"/>
          <w:color w:val="333333"/>
          <w:sz w:val="22"/>
        </w:rPr>
      </w:pPr>
      <w:r>
        <w:rPr>
          <w:rFonts w:ascii="仿宋_GB2312" w:eastAsia="仿宋_GB2312" w:hAnsi="宋体" w:cs="仿宋_GB2312" w:hint="eastAsia"/>
          <w:color w:val="333333"/>
          <w:kern w:val="0"/>
          <w:sz w:val="28"/>
          <w:szCs w:val="28"/>
          <w:u w:val="single"/>
          <w:shd w:val="clear" w:color="auto" w:fill="FFFFFF"/>
          <w:lang w:bidi="ar"/>
        </w:rPr>
        <w:t xml:space="preserve">　　　　　　　</w:t>
      </w:r>
      <w:r>
        <w:rPr>
          <w:rFonts w:ascii="仿宋_GB2312" w:eastAsia="仿宋_GB2312" w:hAnsi="宋体" w:cs="仿宋_GB2312" w:hint="eastAsia"/>
          <w:color w:val="333333"/>
          <w:kern w:val="0"/>
          <w:sz w:val="28"/>
          <w:szCs w:val="28"/>
          <w:u w:val="single"/>
          <w:shd w:val="clear" w:color="auto" w:fill="FFFFFF"/>
          <w:lang w:bidi="ar"/>
        </w:rPr>
        <w:t xml:space="preserve">    </w:t>
      </w:r>
      <w:r>
        <w:rPr>
          <w:rFonts w:ascii="仿宋_GB2312" w:eastAsia="仿宋_GB2312" w:hAnsi="宋体" w:cs="仿宋_GB2312" w:hint="eastAsia"/>
          <w:color w:val="333333"/>
          <w:kern w:val="0"/>
          <w:sz w:val="28"/>
          <w:szCs w:val="28"/>
          <w:u w:val="single"/>
          <w:shd w:val="clear" w:color="auto" w:fill="FFFFFF"/>
          <w:lang w:bidi="ar"/>
        </w:rPr>
        <w:t xml:space="preserve">　　</w:t>
      </w:r>
      <w:r>
        <w:rPr>
          <w:rFonts w:ascii="仿宋_GB2312" w:eastAsia="仿宋_GB2312" w:hAnsi="宋体" w:cs="仿宋_GB2312" w:hint="eastAsia"/>
          <w:color w:val="333333"/>
          <w:kern w:val="0"/>
          <w:sz w:val="28"/>
          <w:szCs w:val="28"/>
          <w:shd w:val="clear" w:color="auto" w:fill="FFFFFF"/>
          <w:lang w:bidi="ar"/>
        </w:rPr>
        <w:t>：</w:t>
      </w:r>
    </w:p>
    <w:p w:rsidR="003B64D2" w:rsidRDefault="000F120C">
      <w:pPr>
        <w:widowControl/>
        <w:shd w:val="clear" w:color="auto" w:fill="FFFFFF"/>
        <w:spacing w:line="440" w:lineRule="exact"/>
        <w:ind w:firstLineChars="200" w:firstLine="560"/>
        <w:jc w:val="left"/>
        <w:rPr>
          <w:rFonts w:ascii="仿宋_GB2312" w:eastAsia="仿宋_GB2312" w:hAnsi="宋体" w:cs="仿宋_GB2312"/>
          <w:color w:val="333333"/>
          <w:kern w:val="0"/>
          <w:sz w:val="28"/>
          <w:szCs w:val="28"/>
          <w:u w:val="single"/>
          <w:shd w:val="clear" w:color="auto" w:fill="FFFFFF"/>
          <w:lang w:bidi="ar"/>
        </w:rPr>
      </w:pPr>
      <w:r>
        <w:rPr>
          <w:rFonts w:ascii="仿宋_GB2312" w:eastAsia="仿宋_GB2312" w:hAnsi="宋体" w:cs="仿宋_GB2312" w:hint="eastAsia"/>
          <w:color w:val="333333"/>
          <w:kern w:val="0"/>
          <w:sz w:val="28"/>
          <w:szCs w:val="28"/>
          <w:shd w:val="clear" w:color="auto" w:fill="FFFFFF"/>
          <w:lang w:bidi="ar"/>
        </w:rPr>
        <w:t>经调查，你</w:t>
      </w:r>
      <w:r>
        <w:rPr>
          <w:rFonts w:ascii="仿宋_GB2312" w:eastAsia="仿宋_GB2312" w:hAnsi="宋体" w:cs="仿宋_GB2312" w:hint="eastAsia"/>
          <w:color w:val="333333"/>
          <w:kern w:val="0"/>
          <w:sz w:val="28"/>
          <w:szCs w:val="28"/>
          <w:shd w:val="clear" w:color="auto" w:fill="FFFFFF"/>
          <w:lang w:bidi="ar"/>
        </w:rPr>
        <w:t>(</w:t>
      </w:r>
      <w:r>
        <w:rPr>
          <w:rFonts w:ascii="仿宋_GB2312" w:eastAsia="仿宋_GB2312" w:hAnsi="宋体" w:cs="仿宋_GB2312" w:hint="eastAsia"/>
          <w:color w:val="333333"/>
          <w:kern w:val="0"/>
          <w:sz w:val="28"/>
          <w:szCs w:val="28"/>
          <w:shd w:val="clear" w:color="auto" w:fill="FFFFFF"/>
          <w:lang w:bidi="ar"/>
        </w:rPr>
        <w:t>单位</w:t>
      </w:r>
      <w:r>
        <w:rPr>
          <w:rFonts w:ascii="仿宋_GB2312" w:eastAsia="仿宋_GB2312" w:hAnsi="宋体" w:cs="仿宋_GB2312" w:hint="eastAsia"/>
          <w:color w:val="333333"/>
          <w:kern w:val="0"/>
          <w:sz w:val="28"/>
          <w:szCs w:val="28"/>
          <w:shd w:val="clear" w:color="auto" w:fill="FFFFFF"/>
          <w:lang w:bidi="ar"/>
        </w:rPr>
        <w:t>)</w:t>
      </w:r>
      <w:r>
        <w:rPr>
          <w:rFonts w:ascii="仿宋_GB2312" w:eastAsia="仿宋_GB2312" w:hAnsi="宋体" w:cs="仿宋_GB2312" w:hint="eastAsia"/>
          <w:color w:val="333333"/>
          <w:kern w:val="0"/>
          <w:sz w:val="28"/>
          <w:szCs w:val="28"/>
          <w:u w:val="single"/>
          <w:shd w:val="clear" w:color="auto" w:fill="FFFFFF"/>
          <w:lang w:bidi="ar"/>
        </w:rPr>
        <w:t xml:space="preserve">　</w:t>
      </w:r>
      <w:r>
        <w:rPr>
          <w:rFonts w:ascii="仿宋_GB2312" w:eastAsia="仿宋_GB2312" w:hAnsi="宋体" w:cs="仿宋_GB2312" w:hint="eastAsia"/>
          <w:color w:val="333333"/>
          <w:kern w:val="0"/>
          <w:sz w:val="28"/>
          <w:szCs w:val="28"/>
          <w:u w:val="single"/>
          <w:shd w:val="clear" w:color="auto" w:fill="FFFFFF"/>
          <w:lang w:bidi="ar"/>
        </w:rPr>
        <w:t>                 </w:t>
      </w:r>
    </w:p>
    <w:p w:rsidR="003B64D2" w:rsidRDefault="000F120C">
      <w:pPr>
        <w:widowControl/>
        <w:shd w:val="clear" w:color="auto" w:fill="FFFFFF"/>
        <w:spacing w:line="440" w:lineRule="exact"/>
        <w:ind w:left="1120" w:hanging="1120"/>
        <w:jc w:val="left"/>
        <w:rPr>
          <w:rFonts w:ascii="仿宋_GB2312" w:eastAsia="仿宋_GB2312" w:hAnsi="宋体" w:cs="仿宋_GB2312"/>
          <w:color w:val="333333"/>
          <w:kern w:val="0"/>
          <w:sz w:val="28"/>
          <w:szCs w:val="28"/>
          <w:u w:val="single"/>
          <w:shd w:val="clear" w:color="auto" w:fill="FFFFFF"/>
          <w:lang w:bidi="ar"/>
        </w:rPr>
      </w:pPr>
      <w:r>
        <w:rPr>
          <w:rFonts w:ascii="仿宋_GB2312" w:eastAsia="仿宋_GB2312" w:hAnsi="宋体" w:cs="仿宋_GB2312" w:hint="eastAsia"/>
          <w:color w:val="333333"/>
          <w:kern w:val="0"/>
          <w:sz w:val="28"/>
          <w:szCs w:val="28"/>
          <w:u w:val="single"/>
          <w:shd w:val="clear" w:color="auto" w:fill="FFFFFF"/>
          <w:lang w:bidi="ar"/>
        </w:rPr>
        <w:t xml:space="preserve">　</w:t>
      </w:r>
      <w:r>
        <w:rPr>
          <w:rFonts w:ascii="仿宋_GB2312" w:eastAsia="仿宋_GB2312" w:hAnsi="宋体" w:cs="仿宋_GB2312" w:hint="eastAsia"/>
          <w:color w:val="333333"/>
          <w:kern w:val="0"/>
          <w:sz w:val="28"/>
          <w:szCs w:val="28"/>
          <w:u w:val="single"/>
          <w:shd w:val="clear" w:color="auto" w:fill="FFFFFF"/>
          <w:lang w:bidi="ar"/>
        </w:rPr>
        <w:t>                           </w:t>
      </w:r>
      <w:r>
        <w:rPr>
          <w:rFonts w:ascii="仿宋_GB2312" w:eastAsia="仿宋_GB2312" w:hAnsi="宋体" w:cs="仿宋_GB2312" w:hint="eastAsia"/>
          <w:color w:val="333333"/>
          <w:kern w:val="0"/>
          <w:sz w:val="28"/>
          <w:szCs w:val="28"/>
          <w:u w:val="single"/>
          <w:shd w:val="clear" w:color="auto" w:fill="FFFFFF"/>
          <w:lang w:bidi="ar"/>
        </w:rPr>
        <w:t xml:space="preserve"> </w:t>
      </w:r>
      <w:r>
        <w:rPr>
          <w:rFonts w:ascii="仿宋_GB2312" w:eastAsia="仿宋_GB2312" w:hAnsi="宋体" w:cs="仿宋_GB2312" w:hint="eastAsia"/>
          <w:color w:val="333333"/>
          <w:kern w:val="0"/>
          <w:sz w:val="28"/>
          <w:szCs w:val="28"/>
          <w:u w:val="single"/>
          <w:shd w:val="clear" w:color="auto" w:fill="FFFFFF"/>
          <w:lang w:bidi="ar"/>
        </w:rPr>
        <w:t> </w:t>
      </w:r>
    </w:p>
    <w:p w:rsidR="003B64D2" w:rsidRDefault="000F120C">
      <w:pPr>
        <w:widowControl/>
        <w:shd w:val="clear" w:color="auto" w:fill="FFFFFF"/>
        <w:spacing w:line="440" w:lineRule="exact"/>
        <w:ind w:left="1120" w:hanging="1120"/>
        <w:jc w:val="left"/>
        <w:rPr>
          <w:rFonts w:ascii="仿宋_GB2312" w:eastAsia="仿宋_GB2312" w:hAnsi="宋体" w:cs="仿宋_GB2312"/>
          <w:color w:val="333333"/>
          <w:kern w:val="0"/>
          <w:sz w:val="28"/>
          <w:szCs w:val="28"/>
          <w:u w:val="single"/>
          <w:shd w:val="clear" w:color="auto" w:fill="FFFFFF"/>
          <w:lang w:bidi="ar"/>
        </w:rPr>
      </w:pPr>
      <w:r>
        <w:rPr>
          <w:rFonts w:ascii="仿宋_GB2312" w:eastAsia="仿宋_GB2312" w:hAnsi="宋体" w:cs="仿宋_GB2312" w:hint="eastAsia"/>
          <w:color w:val="333333"/>
          <w:kern w:val="0"/>
          <w:sz w:val="28"/>
          <w:szCs w:val="28"/>
          <w:u w:val="single"/>
          <w:shd w:val="clear" w:color="auto" w:fill="FFFFFF"/>
          <w:lang w:bidi="ar"/>
        </w:rPr>
        <w:t xml:space="preserve">　　</w:t>
      </w:r>
      <w:r>
        <w:rPr>
          <w:rFonts w:ascii="仿宋_GB2312" w:eastAsia="仿宋_GB2312" w:hAnsi="宋体" w:cs="仿宋_GB2312" w:hint="eastAsia"/>
          <w:color w:val="333333"/>
          <w:kern w:val="0"/>
          <w:sz w:val="28"/>
          <w:szCs w:val="28"/>
          <w:u w:val="single"/>
          <w:shd w:val="clear" w:color="auto" w:fill="FFFFFF"/>
          <w:lang w:bidi="ar"/>
        </w:rPr>
        <w:t>                         </w:t>
      </w:r>
      <w:r>
        <w:rPr>
          <w:rFonts w:ascii="仿宋_GB2312" w:eastAsia="仿宋_GB2312" w:hAnsi="宋体" w:cs="仿宋_GB2312" w:hint="eastAsia"/>
          <w:color w:val="333333"/>
          <w:kern w:val="0"/>
          <w:sz w:val="28"/>
          <w:szCs w:val="28"/>
          <w:u w:val="single"/>
          <w:shd w:val="clear" w:color="auto" w:fill="FFFFFF"/>
          <w:lang w:bidi="ar"/>
        </w:rPr>
        <w:t xml:space="preserve"> </w:t>
      </w:r>
      <w:r>
        <w:rPr>
          <w:rFonts w:ascii="仿宋_GB2312" w:eastAsia="仿宋_GB2312" w:hAnsi="宋体" w:cs="仿宋_GB2312" w:hint="eastAsia"/>
          <w:color w:val="333333"/>
          <w:kern w:val="0"/>
          <w:sz w:val="28"/>
          <w:szCs w:val="28"/>
          <w:u w:val="single"/>
          <w:shd w:val="clear" w:color="auto" w:fill="FFFFFF"/>
          <w:lang w:bidi="ar"/>
        </w:rPr>
        <w:t>  </w:t>
      </w:r>
    </w:p>
    <w:p w:rsidR="003B64D2" w:rsidRDefault="000F120C">
      <w:pPr>
        <w:widowControl/>
        <w:shd w:val="clear" w:color="auto" w:fill="FFFFFF"/>
        <w:spacing w:line="440" w:lineRule="exact"/>
        <w:ind w:left="1120" w:hanging="1120"/>
        <w:jc w:val="left"/>
        <w:rPr>
          <w:rFonts w:ascii="仿宋_GB2312" w:eastAsia="仿宋_GB2312" w:hAnsi="宋体" w:cs="仿宋_GB2312"/>
          <w:color w:val="333333"/>
          <w:kern w:val="0"/>
          <w:sz w:val="28"/>
          <w:szCs w:val="28"/>
          <w:u w:val="single"/>
          <w:shd w:val="clear" w:color="auto" w:fill="FFFFFF"/>
          <w:lang w:bidi="ar"/>
        </w:rPr>
      </w:pPr>
      <w:r>
        <w:rPr>
          <w:rFonts w:ascii="仿宋_GB2312" w:eastAsia="仿宋_GB2312" w:hAnsi="宋体" w:cs="仿宋_GB2312" w:hint="eastAsia"/>
          <w:color w:val="333333"/>
          <w:kern w:val="0"/>
          <w:sz w:val="28"/>
          <w:szCs w:val="28"/>
          <w:u w:val="single"/>
          <w:shd w:val="clear" w:color="auto" w:fill="FFFFFF"/>
          <w:lang w:bidi="ar"/>
        </w:rPr>
        <w:t xml:space="preserve">　</w:t>
      </w:r>
      <w:r>
        <w:rPr>
          <w:rFonts w:ascii="仿宋_GB2312" w:eastAsia="仿宋_GB2312" w:hAnsi="宋体" w:cs="仿宋_GB2312" w:hint="eastAsia"/>
          <w:color w:val="333333"/>
          <w:kern w:val="0"/>
          <w:sz w:val="28"/>
          <w:szCs w:val="28"/>
          <w:u w:val="single"/>
          <w:shd w:val="clear" w:color="auto" w:fill="FFFFFF"/>
          <w:lang w:bidi="ar"/>
        </w:rPr>
        <w:t>                           </w:t>
      </w:r>
      <w:r>
        <w:rPr>
          <w:rFonts w:ascii="仿宋_GB2312" w:eastAsia="仿宋_GB2312" w:hAnsi="宋体" w:cs="仿宋_GB2312" w:hint="eastAsia"/>
          <w:color w:val="333333"/>
          <w:kern w:val="0"/>
          <w:sz w:val="28"/>
          <w:szCs w:val="28"/>
          <w:u w:val="single"/>
          <w:shd w:val="clear" w:color="auto" w:fill="FFFFFF"/>
          <w:lang w:bidi="ar"/>
        </w:rPr>
        <w:t xml:space="preserve"> </w:t>
      </w:r>
      <w:r>
        <w:rPr>
          <w:rFonts w:ascii="仿宋_GB2312" w:eastAsia="仿宋_GB2312" w:hAnsi="宋体" w:cs="仿宋_GB2312" w:hint="eastAsia"/>
          <w:color w:val="333333"/>
          <w:kern w:val="0"/>
          <w:sz w:val="28"/>
          <w:szCs w:val="28"/>
          <w:u w:val="single"/>
          <w:shd w:val="clear" w:color="auto" w:fill="FFFFFF"/>
          <w:lang w:bidi="ar"/>
        </w:rPr>
        <w:t> </w:t>
      </w:r>
    </w:p>
    <w:p w:rsidR="003B64D2" w:rsidRDefault="000F120C">
      <w:pPr>
        <w:widowControl/>
        <w:shd w:val="clear" w:color="auto" w:fill="FFFFFF"/>
        <w:spacing w:line="440" w:lineRule="exact"/>
        <w:ind w:left="719" w:hanging="160"/>
        <w:jc w:val="left"/>
        <w:rPr>
          <w:rFonts w:ascii="宋体" w:eastAsia="宋体" w:hAnsi="宋体" w:cs="宋体"/>
          <w:color w:val="333333"/>
          <w:sz w:val="22"/>
        </w:rPr>
      </w:pPr>
      <w:r>
        <w:rPr>
          <w:rFonts w:ascii="仿宋_GB2312" w:eastAsia="仿宋_GB2312" w:hAnsi="宋体" w:cs="仿宋_GB2312" w:hint="eastAsia"/>
          <w:color w:val="333333"/>
          <w:kern w:val="0"/>
          <w:sz w:val="28"/>
          <w:szCs w:val="28"/>
          <w:shd w:val="clear" w:color="auto" w:fill="FFFFFF"/>
          <w:lang w:bidi="ar"/>
        </w:rPr>
        <w:t>你（单位）违反了</w:t>
      </w:r>
      <w:r>
        <w:rPr>
          <w:rFonts w:ascii="仿宋_GB2312" w:eastAsia="仿宋_GB2312" w:hAnsi="宋体" w:cs="仿宋_GB2312" w:hint="eastAsia"/>
          <w:color w:val="333333"/>
          <w:kern w:val="0"/>
          <w:sz w:val="28"/>
          <w:szCs w:val="28"/>
          <w:u w:val="single"/>
          <w:shd w:val="clear" w:color="auto" w:fill="FFFFFF"/>
          <w:lang w:bidi="ar"/>
        </w:rPr>
        <w:t xml:space="preserve">　</w:t>
      </w:r>
      <w:r>
        <w:rPr>
          <w:rFonts w:ascii="仿宋_GB2312" w:eastAsia="仿宋_GB2312" w:hAnsi="宋体" w:cs="仿宋_GB2312" w:hint="eastAsia"/>
          <w:color w:val="333333"/>
          <w:kern w:val="0"/>
          <w:sz w:val="28"/>
          <w:szCs w:val="28"/>
          <w:u w:val="single"/>
          <w:shd w:val="clear" w:color="auto" w:fill="FFFFFF"/>
          <w:lang w:bidi="ar"/>
        </w:rPr>
        <w:t xml:space="preserve"> </w:t>
      </w:r>
      <w:r>
        <w:rPr>
          <w:rFonts w:ascii="仿宋_GB2312" w:eastAsia="仿宋_GB2312" w:hAnsi="宋体" w:cs="仿宋_GB2312" w:hint="eastAsia"/>
          <w:color w:val="333333"/>
          <w:kern w:val="0"/>
          <w:sz w:val="28"/>
          <w:szCs w:val="28"/>
          <w:u w:val="single"/>
          <w:shd w:val="clear" w:color="auto" w:fill="FFFFFF"/>
          <w:lang w:bidi="ar"/>
        </w:rPr>
        <w:t xml:space="preserve">　　　　　　</w:t>
      </w:r>
      <w:r>
        <w:rPr>
          <w:rFonts w:ascii="仿宋_GB2312" w:eastAsia="仿宋_GB2312" w:hAnsi="宋体" w:cs="仿宋_GB2312" w:hint="eastAsia"/>
          <w:color w:val="333333"/>
          <w:kern w:val="0"/>
          <w:sz w:val="28"/>
          <w:szCs w:val="28"/>
          <w:u w:val="single"/>
          <w:shd w:val="clear" w:color="auto" w:fill="FFFFFF"/>
          <w:lang w:bidi="ar"/>
        </w:rPr>
        <w:t>          </w:t>
      </w:r>
      <w:r>
        <w:rPr>
          <w:rFonts w:ascii="仿宋_GB2312" w:eastAsia="仿宋_GB2312" w:hAnsi="宋体" w:cs="仿宋_GB2312" w:hint="eastAsia"/>
          <w:color w:val="333333"/>
          <w:kern w:val="0"/>
          <w:sz w:val="28"/>
          <w:szCs w:val="28"/>
          <w:u w:val="single"/>
          <w:shd w:val="clear" w:color="auto" w:fill="FFFFFF"/>
          <w:lang w:bidi="ar"/>
        </w:rPr>
        <w:t xml:space="preserve">　　　　　　　　</w:t>
      </w:r>
    </w:p>
    <w:p w:rsidR="003B64D2" w:rsidRDefault="000F120C">
      <w:pPr>
        <w:widowControl/>
        <w:shd w:val="clear" w:color="auto" w:fill="FFFFFF"/>
        <w:spacing w:line="440" w:lineRule="exact"/>
        <w:ind w:left="1120" w:hanging="1120"/>
        <w:jc w:val="left"/>
        <w:rPr>
          <w:rFonts w:ascii="仿宋_GB2312" w:eastAsia="仿宋_GB2312" w:hAnsi="宋体" w:cs="仿宋_GB2312"/>
          <w:color w:val="333333"/>
          <w:kern w:val="0"/>
          <w:sz w:val="28"/>
          <w:szCs w:val="28"/>
          <w:u w:val="single"/>
          <w:shd w:val="clear" w:color="auto" w:fill="FFFFFF"/>
          <w:lang w:bidi="ar"/>
        </w:rPr>
      </w:pPr>
      <w:r>
        <w:rPr>
          <w:rFonts w:ascii="仿宋_GB2312" w:eastAsia="仿宋_GB2312" w:hAnsi="宋体" w:cs="仿宋_GB2312" w:hint="eastAsia"/>
          <w:color w:val="333333"/>
          <w:kern w:val="0"/>
          <w:sz w:val="28"/>
          <w:szCs w:val="28"/>
          <w:u w:val="single"/>
          <w:shd w:val="clear" w:color="auto" w:fill="FFFFFF"/>
          <w:lang w:bidi="ar"/>
        </w:rPr>
        <w:t xml:space="preserve">　　　　　</w:t>
      </w:r>
      <w:r>
        <w:rPr>
          <w:rFonts w:ascii="仿宋_GB2312" w:eastAsia="仿宋_GB2312" w:hAnsi="宋体" w:cs="仿宋_GB2312" w:hint="eastAsia"/>
          <w:color w:val="333333"/>
          <w:kern w:val="0"/>
          <w:sz w:val="28"/>
          <w:szCs w:val="28"/>
          <w:u w:val="single"/>
          <w:shd w:val="clear" w:color="auto" w:fill="FFFFFF"/>
          <w:lang w:bidi="ar"/>
        </w:rPr>
        <w:t>                        </w:t>
      </w:r>
      <w:r>
        <w:rPr>
          <w:rFonts w:ascii="仿宋_GB2312" w:eastAsia="仿宋_GB2312" w:hAnsi="宋体" w:cs="仿宋_GB2312" w:hint="eastAsia"/>
          <w:color w:val="333333"/>
          <w:kern w:val="0"/>
          <w:sz w:val="28"/>
          <w:szCs w:val="28"/>
          <w:u w:val="single"/>
          <w:shd w:val="clear" w:color="auto" w:fill="FFFFFF"/>
          <w:lang w:bidi="ar"/>
        </w:rPr>
        <w:t xml:space="preserve"> </w:t>
      </w:r>
    </w:p>
    <w:p w:rsidR="003B64D2" w:rsidRDefault="000F120C">
      <w:pPr>
        <w:widowControl/>
        <w:shd w:val="clear" w:color="auto" w:fill="FFFFFF"/>
        <w:spacing w:line="440" w:lineRule="exact"/>
        <w:ind w:left="1120" w:hanging="1120"/>
        <w:jc w:val="left"/>
        <w:rPr>
          <w:rFonts w:ascii="仿宋_GB2312" w:eastAsia="仿宋_GB2312" w:hAnsi="宋体" w:cs="仿宋_GB2312"/>
          <w:color w:val="333333"/>
          <w:kern w:val="0"/>
          <w:sz w:val="28"/>
          <w:szCs w:val="28"/>
          <w:u w:val="single"/>
          <w:shd w:val="clear" w:color="auto" w:fill="FFFFFF"/>
          <w:lang w:bidi="ar"/>
        </w:rPr>
      </w:pPr>
      <w:r>
        <w:rPr>
          <w:rFonts w:ascii="仿宋_GB2312" w:eastAsia="仿宋_GB2312" w:hAnsi="宋体" w:cs="仿宋_GB2312" w:hint="eastAsia"/>
          <w:color w:val="333333"/>
          <w:kern w:val="0"/>
          <w:sz w:val="28"/>
          <w:szCs w:val="28"/>
          <w:u w:val="single"/>
          <w:shd w:val="clear" w:color="auto" w:fill="FFFFFF"/>
          <w:lang w:bidi="ar"/>
        </w:rPr>
        <w:t xml:space="preserve">                                                           </w:t>
      </w:r>
    </w:p>
    <w:p w:rsidR="003B64D2" w:rsidRDefault="000F120C">
      <w:pPr>
        <w:widowControl/>
        <w:shd w:val="clear" w:color="auto" w:fill="FFFFFF"/>
        <w:spacing w:line="440" w:lineRule="exact"/>
        <w:ind w:left="1" w:hanging="1"/>
        <w:jc w:val="left"/>
        <w:rPr>
          <w:rFonts w:ascii="宋体" w:eastAsia="宋体" w:hAnsi="宋体" w:cs="宋体"/>
          <w:color w:val="333333"/>
          <w:sz w:val="22"/>
        </w:rPr>
      </w:pPr>
      <w:r>
        <w:rPr>
          <w:rFonts w:ascii="仿宋_GB2312" w:eastAsia="仿宋_GB2312" w:hAnsi="宋体" w:cs="仿宋_GB2312" w:hint="eastAsia"/>
          <w:color w:val="333333"/>
          <w:kern w:val="0"/>
          <w:sz w:val="28"/>
          <w:szCs w:val="28"/>
          <w:shd w:val="clear" w:color="auto" w:fill="FFFFFF"/>
          <w:lang w:bidi="ar"/>
        </w:rPr>
        <w:t>依据</w:t>
      </w:r>
      <w:r>
        <w:rPr>
          <w:rFonts w:ascii="仿宋_GB2312" w:eastAsia="仿宋_GB2312" w:hAnsi="宋体" w:cs="仿宋_GB2312" w:hint="eastAsia"/>
          <w:color w:val="333333"/>
          <w:kern w:val="0"/>
          <w:sz w:val="28"/>
          <w:szCs w:val="28"/>
          <w:u w:val="single"/>
          <w:shd w:val="clear" w:color="auto" w:fill="FFFFFF"/>
          <w:lang w:bidi="ar"/>
        </w:rPr>
        <w:t xml:space="preserve">　　</w:t>
      </w:r>
      <w:r>
        <w:rPr>
          <w:rFonts w:ascii="仿宋_GB2312" w:eastAsia="仿宋_GB2312" w:hAnsi="宋体" w:cs="仿宋_GB2312" w:hint="eastAsia"/>
          <w:color w:val="333333"/>
          <w:kern w:val="0"/>
          <w:sz w:val="28"/>
          <w:szCs w:val="28"/>
          <w:u w:val="single"/>
          <w:shd w:val="clear" w:color="auto" w:fill="FFFFFF"/>
          <w:lang w:bidi="ar"/>
        </w:rPr>
        <w:t xml:space="preserve"> </w:t>
      </w:r>
      <w:r>
        <w:rPr>
          <w:rFonts w:ascii="仿宋_GB2312" w:eastAsia="仿宋_GB2312" w:hAnsi="宋体" w:cs="仿宋_GB2312" w:hint="eastAsia"/>
          <w:color w:val="333333"/>
          <w:kern w:val="0"/>
          <w:sz w:val="28"/>
          <w:szCs w:val="28"/>
          <w:u w:val="single"/>
          <w:shd w:val="clear" w:color="auto" w:fill="FFFFFF"/>
          <w:lang w:bidi="ar"/>
        </w:rPr>
        <w:t xml:space="preserve">　　　　　　</w:t>
      </w:r>
      <w:r>
        <w:rPr>
          <w:rFonts w:ascii="仿宋_GB2312" w:eastAsia="仿宋_GB2312" w:hAnsi="宋体" w:cs="仿宋_GB2312" w:hint="eastAsia"/>
          <w:color w:val="333333"/>
          <w:kern w:val="0"/>
          <w:sz w:val="28"/>
          <w:szCs w:val="28"/>
          <w:u w:val="single"/>
          <w:shd w:val="clear" w:color="auto" w:fill="FFFFFF"/>
          <w:lang w:bidi="ar"/>
        </w:rPr>
        <w:t>           </w:t>
      </w:r>
      <w:r>
        <w:rPr>
          <w:rFonts w:ascii="仿宋_GB2312" w:eastAsia="仿宋_GB2312" w:hAnsi="宋体" w:cs="仿宋_GB2312" w:hint="eastAsia"/>
          <w:color w:val="333333"/>
          <w:kern w:val="0"/>
          <w:sz w:val="28"/>
          <w:szCs w:val="28"/>
          <w:u w:val="single"/>
          <w:shd w:val="clear" w:color="auto" w:fill="FFFFFF"/>
          <w:lang w:bidi="ar"/>
        </w:rPr>
        <w:t xml:space="preserve">   </w:t>
      </w:r>
      <w:r>
        <w:rPr>
          <w:rFonts w:ascii="仿宋_GB2312" w:eastAsia="仿宋_GB2312" w:hAnsi="宋体" w:cs="仿宋_GB2312" w:hint="eastAsia"/>
          <w:color w:val="333333"/>
          <w:kern w:val="0"/>
          <w:sz w:val="28"/>
          <w:szCs w:val="28"/>
          <w:u w:val="single"/>
          <w:shd w:val="clear" w:color="auto" w:fill="FFFFFF"/>
          <w:lang w:bidi="ar"/>
        </w:rPr>
        <w:t>  </w:t>
      </w:r>
      <w:r>
        <w:rPr>
          <w:rFonts w:ascii="仿宋_GB2312" w:eastAsia="仿宋_GB2312" w:hAnsi="宋体" w:cs="仿宋_GB2312" w:hint="eastAsia"/>
          <w:color w:val="333333"/>
          <w:kern w:val="0"/>
          <w:sz w:val="28"/>
          <w:szCs w:val="28"/>
          <w:u w:val="single"/>
          <w:shd w:val="clear" w:color="auto" w:fill="FFFFFF"/>
          <w:lang w:bidi="ar"/>
        </w:rPr>
        <w:t xml:space="preserve">   </w:t>
      </w:r>
      <w:r>
        <w:rPr>
          <w:rFonts w:ascii="仿宋_GB2312" w:eastAsia="仿宋_GB2312" w:hAnsi="宋体" w:cs="仿宋_GB2312" w:hint="eastAsia"/>
          <w:color w:val="333333"/>
          <w:kern w:val="0"/>
          <w:sz w:val="28"/>
          <w:szCs w:val="28"/>
          <w:u w:val="single"/>
          <w:shd w:val="clear" w:color="auto" w:fill="FFFFFF"/>
          <w:lang w:bidi="ar"/>
        </w:rPr>
        <w:t>   </w:t>
      </w:r>
      <w:r>
        <w:rPr>
          <w:rFonts w:ascii="仿宋_GB2312" w:eastAsia="仿宋_GB2312" w:hAnsi="宋体" w:cs="仿宋_GB2312" w:hint="eastAsia"/>
          <w:color w:val="333333"/>
          <w:kern w:val="0"/>
          <w:sz w:val="28"/>
          <w:szCs w:val="28"/>
          <w:shd w:val="clear" w:color="auto" w:fill="FFFFFF"/>
          <w:lang w:bidi="ar"/>
        </w:rPr>
        <w:t>，拟作出如下处理决定：</w:t>
      </w:r>
      <w:r>
        <w:rPr>
          <w:rFonts w:ascii="仿宋_GB2312" w:eastAsia="仿宋_GB2312" w:hAnsi="宋体" w:cs="仿宋_GB2312" w:hint="eastAsia"/>
          <w:color w:val="333333"/>
          <w:kern w:val="0"/>
          <w:sz w:val="28"/>
          <w:szCs w:val="28"/>
          <w:u w:val="single"/>
          <w:shd w:val="clear" w:color="auto" w:fill="FFFFFF"/>
          <w:lang w:bidi="ar"/>
        </w:rPr>
        <w:t>      </w:t>
      </w:r>
      <w:r>
        <w:rPr>
          <w:rFonts w:ascii="仿宋_GB2312" w:eastAsia="仿宋_GB2312" w:hAnsi="宋体" w:cs="仿宋_GB2312" w:hint="eastAsia"/>
          <w:color w:val="333333"/>
          <w:kern w:val="0"/>
          <w:sz w:val="28"/>
          <w:szCs w:val="28"/>
          <w:u w:val="single"/>
          <w:shd w:val="clear" w:color="auto" w:fill="FFFFFF"/>
          <w:lang w:bidi="ar"/>
        </w:rPr>
        <w:t xml:space="preserve">                        </w:t>
      </w:r>
    </w:p>
    <w:p w:rsidR="003B64D2" w:rsidRDefault="000F120C">
      <w:pPr>
        <w:widowControl/>
        <w:shd w:val="clear" w:color="auto" w:fill="FFFFFF"/>
        <w:spacing w:line="440" w:lineRule="exact"/>
        <w:jc w:val="left"/>
        <w:rPr>
          <w:rFonts w:ascii="仿宋_GB2312" w:eastAsia="仿宋_GB2312" w:hAnsi="宋体" w:cs="仿宋_GB2312"/>
          <w:color w:val="333333"/>
          <w:kern w:val="0"/>
          <w:sz w:val="28"/>
          <w:szCs w:val="28"/>
          <w:u w:val="single"/>
          <w:shd w:val="clear" w:color="auto" w:fill="FFFFFF"/>
          <w:lang w:bidi="ar"/>
        </w:rPr>
      </w:pPr>
      <w:r>
        <w:rPr>
          <w:rFonts w:ascii="仿宋_GB2312" w:eastAsia="仿宋_GB2312" w:hAnsi="宋体" w:cs="仿宋_GB2312" w:hint="eastAsia"/>
          <w:color w:val="333333"/>
          <w:kern w:val="0"/>
          <w:sz w:val="28"/>
          <w:szCs w:val="28"/>
          <w:u w:val="single"/>
          <w:shd w:val="clear" w:color="auto" w:fill="FFFFFF"/>
          <w:lang w:bidi="ar"/>
        </w:rPr>
        <w:t xml:space="preserve">　　</w:t>
      </w:r>
      <w:r>
        <w:rPr>
          <w:rFonts w:ascii="仿宋_GB2312" w:eastAsia="仿宋_GB2312" w:hAnsi="宋体" w:cs="仿宋_GB2312" w:hint="eastAsia"/>
          <w:color w:val="333333"/>
          <w:kern w:val="0"/>
          <w:sz w:val="28"/>
          <w:szCs w:val="28"/>
          <w:u w:val="single"/>
          <w:shd w:val="clear" w:color="auto" w:fill="FFFFFF"/>
          <w:lang w:bidi="ar"/>
        </w:rPr>
        <w:t>                                                        </w:t>
      </w:r>
      <w:r>
        <w:rPr>
          <w:rFonts w:ascii="仿宋_GB2312" w:eastAsia="仿宋_GB2312" w:hAnsi="宋体" w:cs="仿宋_GB2312" w:hint="eastAsia"/>
          <w:color w:val="333333"/>
          <w:kern w:val="0"/>
          <w:sz w:val="28"/>
          <w:szCs w:val="28"/>
          <w:u w:val="single"/>
          <w:shd w:val="clear" w:color="auto" w:fill="FFFFFF"/>
          <w:lang w:bidi="ar"/>
        </w:rPr>
        <w:t xml:space="preserve">　</w:t>
      </w:r>
    </w:p>
    <w:p w:rsidR="003B64D2" w:rsidRDefault="000F120C">
      <w:pPr>
        <w:widowControl/>
        <w:shd w:val="clear" w:color="auto" w:fill="FFFFFF"/>
        <w:spacing w:line="440" w:lineRule="exact"/>
        <w:jc w:val="left"/>
        <w:rPr>
          <w:rFonts w:ascii="仿宋_GB2312" w:eastAsia="仿宋_GB2312" w:hAnsi="宋体" w:cs="仿宋_GB2312"/>
          <w:color w:val="333333"/>
          <w:kern w:val="0"/>
          <w:sz w:val="28"/>
          <w:szCs w:val="28"/>
          <w:u w:val="single"/>
          <w:shd w:val="clear" w:color="auto" w:fill="FFFFFF"/>
          <w:lang w:bidi="ar"/>
        </w:rPr>
      </w:pPr>
      <w:r>
        <w:rPr>
          <w:rFonts w:ascii="仿宋_GB2312" w:eastAsia="仿宋_GB2312" w:hAnsi="宋体" w:cs="仿宋_GB2312" w:hint="eastAsia"/>
          <w:color w:val="333333"/>
          <w:kern w:val="0"/>
          <w:sz w:val="28"/>
          <w:szCs w:val="28"/>
          <w:u w:val="single"/>
          <w:shd w:val="clear" w:color="auto" w:fill="FFFFFF"/>
          <w:lang w:bidi="ar"/>
        </w:rPr>
        <w:t>                             </w:t>
      </w:r>
      <w:r>
        <w:rPr>
          <w:rFonts w:ascii="仿宋_GB2312" w:eastAsia="仿宋_GB2312" w:hAnsi="宋体" w:cs="仿宋_GB2312" w:hint="eastAsia"/>
          <w:color w:val="333333"/>
          <w:kern w:val="0"/>
          <w:sz w:val="28"/>
          <w:szCs w:val="28"/>
          <w:u w:val="single"/>
          <w:shd w:val="clear" w:color="auto" w:fill="FFFFFF"/>
          <w:lang w:bidi="ar"/>
        </w:rPr>
        <w:t xml:space="preserve">　</w:t>
      </w:r>
    </w:p>
    <w:p w:rsidR="003B64D2" w:rsidRDefault="000F120C">
      <w:pPr>
        <w:widowControl/>
        <w:shd w:val="clear" w:color="auto" w:fill="FFFFFF"/>
        <w:spacing w:after="150" w:line="440" w:lineRule="exact"/>
        <w:ind w:firstLine="560"/>
        <w:jc w:val="left"/>
        <w:rPr>
          <w:rFonts w:ascii="宋体" w:eastAsia="宋体" w:hAnsi="宋体" w:cs="宋体"/>
          <w:color w:val="333333"/>
          <w:sz w:val="22"/>
        </w:rPr>
      </w:pPr>
      <w:r>
        <w:rPr>
          <w:rFonts w:ascii="仿宋_GB2312" w:eastAsia="仿宋_GB2312" w:hAnsi="宋体" w:cs="仿宋_GB2312" w:hint="eastAsia"/>
          <w:color w:val="333333"/>
          <w:kern w:val="0"/>
          <w:sz w:val="28"/>
          <w:szCs w:val="28"/>
          <w:shd w:val="clear" w:color="auto" w:fill="FFFFFF"/>
          <w:lang w:bidi="ar"/>
        </w:rPr>
        <w:t>根据《中华人民共和国行政处罚法》第三十一条、第三十二条之规定，你（单位）可在收到本告知书之日起三日内向本机关进行陈述申辩，逾期不陈述申辩的，视为你</w:t>
      </w:r>
      <w:r>
        <w:rPr>
          <w:rFonts w:ascii="仿宋_GB2312" w:eastAsia="仿宋_GB2312" w:hAnsi="宋体" w:cs="仿宋_GB2312" w:hint="eastAsia"/>
          <w:color w:val="333333"/>
          <w:kern w:val="0"/>
          <w:sz w:val="28"/>
          <w:szCs w:val="28"/>
          <w:shd w:val="clear" w:color="auto" w:fill="FFFFFF"/>
          <w:lang w:bidi="ar"/>
        </w:rPr>
        <w:t>(</w:t>
      </w:r>
      <w:r>
        <w:rPr>
          <w:rFonts w:ascii="仿宋_GB2312" w:eastAsia="仿宋_GB2312" w:hAnsi="宋体" w:cs="仿宋_GB2312" w:hint="eastAsia"/>
          <w:color w:val="333333"/>
          <w:kern w:val="0"/>
          <w:sz w:val="28"/>
          <w:szCs w:val="28"/>
          <w:shd w:val="clear" w:color="auto" w:fill="FFFFFF"/>
          <w:lang w:bidi="ar"/>
        </w:rPr>
        <w:t>单位</w:t>
      </w:r>
      <w:r>
        <w:rPr>
          <w:rFonts w:ascii="仿宋_GB2312" w:eastAsia="仿宋_GB2312" w:hAnsi="宋体" w:cs="仿宋_GB2312" w:hint="eastAsia"/>
          <w:color w:val="333333"/>
          <w:kern w:val="0"/>
          <w:sz w:val="28"/>
          <w:szCs w:val="28"/>
          <w:shd w:val="clear" w:color="auto" w:fill="FFFFFF"/>
          <w:lang w:bidi="ar"/>
        </w:rPr>
        <w:t>)</w:t>
      </w:r>
      <w:r>
        <w:rPr>
          <w:rFonts w:ascii="仿宋_GB2312" w:eastAsia="仿宋_GB2312" w:hAnsi="宋体" w:cs="仿宋_GB2312" w:hint="eastAsia"/>
          <w:color w:val="333333"/>
          <w:kern w:val="0"/>
          <w:sz w:val="28"/>
          <w:szCs w:val="28"/>
          <w:shd w:val="clear" w:color="auto" w:fill="FFFFFF"/>
          <w:lang w:bidi="ar"/>
        </w:rPr>
        <w:t>放弃上述权利。</w:t>
      </w:r>
    </w:p>
    <w:p w:rsidR="003B64D2" w:rsidRDefault="000F120C">
      <w:pPr>
        <w:widowControl/>
        <w:shd w:val="clear" w:color="auto" w:fill="FFFFFF"/>
        <w:spacing w:after="150" w:line="440" w:lineRule="exact"/>
        <w:ind w:firstLine="5188"/>
        <w:jc w:val="center"/>
        <w:rPr>
          <w:rFonts w:ascii="宋体" w:eastAsia="宋体" w:hAnsi="宋体" w:cs="宋体"/>
          <w:color w:val="333333"/>
          <w:sz w:val="22"/>
        </w:rPr>
      </w:pPr>
      <w:r>
        <w:rPr>
          <w:rFonts w:ascii="仿宋_GB2312" w:eastAsia="仿宋_GB2312" w:hAnsi="宋体" w:cs="仿宋_GB2312" w:hint="eastAsia"/>
          <w:color w:val="333333"/>
          <w:kern w:val="0"/>
          <w:sz w:val="28"/>
          <w:szCs w:val="28"/>
          <w:shd w:val="clear" w:color="auto" w:fill="FFFFFF"/>
          <w:lang w:bidi="ar"/>
        </w:rPr>
        <w:t> </w:t>
      </w:r>
    </w:p>
    <w:p w:rsidR="003B64D2" w:rsidRDefault="000F120C">
      <w:pPr>
        <w:widowControl/>
        <w:shd w:val="clear" w:color="auto" w:fill="FFFFFF"/>
        <w:spacing w:after="150" w:line="440" w:lineRule="exact"/>
        <w:ind w:right="1120"/>
        <w:jc w:val="right"/>
        <w:rPr>
          <w:rFonts w:ascii="宋体" w:eastAsia="宋体" w:hAnsi="宋体" w:cs="宋体"/>
          <w:color w:val="333333"/>
          <w:sz w:val="22"/>
        </w:rPr>
      </w:pPr>
      <w:r>
        <w:rPr>
          <w:rFonts w:ascii="仿宋_GB2312" w:eastAsia="仿宋_GB2312" w:hAnsi="宋体" w:cs="仿宋_GB2312" w:hint="eastAsia"/>
          <w:color w:val="333333"/>
          <w:kern w:val="0"/>
          <w:sz w:val="28"/>
          <w:szCs w:val="28"/>
          <w:shd w:val="clear" w:color="auto" w:fill="FFFFFF"/>
          <w:lang w:bidi="ar"/>
        </w:rPr>
        <w:t>农机主管部门（印章）</w:t>
      </w:r>
    </w:p>
    <w:p w:rsidR="003B64D2" w:rsidRDefault="000F120C">
      <w:pPr>
        <w:widowControl/>
        <w:shd w:val="clear" w:color="auto" w:fill="FFFFFF"/>
        <w:spacing w:after="150" w:line="440" w:lineRule="exact"/>
        <w:ind w:firstLine="560"/>
        <w:jc w:val="left"/>
        <w:rPr>
          <w:rFonts w:ascii="宋体" w:eastAsia="宋体" w:hAnsi="宋体" w:cs="宋体"/>
          <w:color w:val="333333"/>
          <w:sz w:val="22"/>
        </w:rPr>
      </w:pPr>
      <w:r>
        <w:rPr>
          <w:rFonts w:ascii="仿宋_GB2312" w:eastAsia="仿宋_GB2312" w:hAnsi="宋体" w:cs="仿宋_GB2312" w:hint="eastAsia"/>
          <w:color w:val="333333"/>
          <w:kern w:val="0"/>
          <w:sz w:val="28"/>
          <w:szCs w:val="28"/>
          <w:shd w:val="clear" w:color="auto" w:fill="FFFFFF"/>
          <w:lang w:bidi="ar"/>
        </w:rPr>
        <w:t>               </w:t>
      </w:r>
      <w:r>
        <w:rPr>
          <w:rFonts w:ascii="仿宋_GB2312" w:eastAsia="仿宋_GB2312" w:hAnsi="宋体" w:cs="仿宋_GB2312" w:hint="eastAsia"/>
          <w:color w:val="333333"/>
          <w:kern w:val="0"/>
          <w:sz w:val="28"/>
          <w:szCs w:val="28"/>
          <w:shd w:val="clear" w:color="auto" w:fill="FFFFFF"/>
          <w:lang w:bidi="ar"/>
        </w:rPr>
        <w:t xml:space="preserve">   </w:t>
      </w:r>
      <w:r>
        <w:rPr>
          <w:rFonts w:ascii="仿宋_GB2312" w:eastAsia="仿宋_GB2312" w:hAnsi="宋体" w:cs="仿宋_GB2312" w:hint="eastAsia"/>
          <w:color w:val="333333"/>
          <w:kern w:val="0"/>
          <w:sz w:val="28"/>
          <w:szCs w:val="28"/>
          <w:shd w:val="clear" w:color="auto" w:fill="FFFFFF"/>
          <w:lang w:bidi="ar"/>
        </w:rPr>
        <w:t> </w:t>
      </w:r>
      <w:r>
        <w:rPr>
          <w:rFonts w:ascii="仿宋_GB2312" w:eastAsia="仿宋_GB2312" w:hAnsi="宋体" w:cs="仿宋_GB2312" w:hint="eastAsia"/>
          <w:color w:val="333333"/>
          <w:kern w:val="0"/>
          <w:sz w:val="28"/>
          <w:szCs w:val="28"/>
          <w:shd w:val="clear" w:color="auto" w:fill="FFFFFF"/>
          <w:lang w:bidi="ar"/>
        </w:rPr>
        <w:t>年</w:t>
      </w:r>
      <w:r>
        <w:rPr>
          <w:rFonts w:ascii="仿宋_GB2312" w:eastAsia="仿宋_GB2312" w:hAnsi="宋体" w:cs="仿宋_GB2312" w:hint="eastAsia"/>
          <w:color w:val="333333"/>
          <w:kern w:val="0"/>
          <w:sz w:val="28"/>
          <w:szCs w:val="28"/>
          <w:shd w:val="clear" w:color="auto" w:fill="FFFFFF"/>
          <w:lang w:bidi="ar"/>
        </w:rPr>
        <w:t>   </w:t>
      </w:r>
      <w:r>
        <w:rPr>
          <w:rFonts w:ascii="仿宋_GB2312" w:eastAsia="仿宋_GB2312" w:hAnsi="宋体" w:cs="仿宋_GB2312" w:hint="eastAsia"/>
          <w:color w:val="333333"/>
          <w:kern w:val="0"/>
          <w:sz w:val="28"/>
          <w:szCs w:val="28"/>
          <w:shd w:val="clear" w:color="auto" w:fill="FFFFFF"/>
          <w:lang w:bidi="ar"/>
        </w:rPr>
        <w:t>月</w:t>
      </w:r>
      <w:r>
        <w:rPr>
          <w:rFonts w:ascii="仿宋_GB2312" w:eastAsia="仿宋_GB2312" w:hAnsi="宋体" w:cs="仿宋_GB2312" w:hint="eastAsia"/>
          <w:color w:val="333333"/>
          <w:kern w:val="0"/>
          <w:sz w:val="28"/>
          <w:szCs w:val="28"/>
          <w:shd w:val="clear" w:color="auto" w:fill="FFFFFF"/>
          <w:lang w:bidi="ar"/>
        </w:rPr>
        <w:t>   </w:t>
      </w:r>
      <w:r>
        <w:rPr>
          <w:rFonts w:ascii="仿宋_GB2312" w:eastAsia="仿宋_GB2312" w:hAnsi="宋体" w:cs="仿宋_GB2312" w:hint="eastAsia"/>
          <w:color w:val="333333"/>
          <w:kern w:val="0"/>
          <w:sz w:val="28"/>
          <w:szCs w:val="28"/>
          <w:shd w:val="clear" w:color="auto" w:fill="FFFFFF"/>
          <w:lang w:bidi="ar"/>
        </w:rPr>
        <w:t>日</w:t>
      </w:r>
    </w:p>
    <w:p w:rsidR="003B64D2" w:rsidRDefault="000F120C">
      <w:pPr>
        <w:widowControl/>
        <w:shd w:val="clear" w:color="auto" w:fill="FFFFFF"/>
        <w:spacing w:after="150" w:line="440" w:lineRule="exact"/>
        <w:jc w:val="left"/>
        <w:rPr>
          <w:rFonts w:ascii="宋体" w:eastAsia="宋体" w:hAnsi="宋体" w:cs="宋体"/>
          <w:color w:val="333333"/>
          <w:sz w:val="22"/>
        </w:rPr>
      </w:pPr>
      <w:r>
        <w:rPr>
          <w:rFonts w:ascii="仿宋_GB2312" w:eastAsia="仿宋_GB2312" w:hAnsi="宋体" w:cs="仿宋_GB2312" w:hint="eastAsia"/>
          <w:color w:val="333333"/>
          <w:kern w:val="0"/>
          <w:sz w:val="28"/>
          <w:szCs w:val="28"/>
          <w:shd w:val="clear" w:color="auto" w:fill="FFFFFF"/>
          <w:lang w:bidi="ar"/>
        </w:rPr>
        <w:t> </w:t>
      </w:r>
    </w:p>
    <w:p w:rsidR="003B64D2" w:rsidRDefault="000F120C">
      <w:pPr>
        <w:widowControl/>
        <w:shd w:val="clear" w:color="auto" w:fill="FFFFFF"/>
        <w:spacing w:after="150" w:line="440" w:lineRule="exact"/>
        <w:jc w:val="left"/>
        <w:rPr>
          <w:rFonts w:ascii="宋体" w:eastAsia="宋体" w:hAnsi="宋体" w:cs="宋体"/>
          <w:color w:val="333333"/>
          <w:sz w:val="22"/>
        </w:rPr>
      </w:pPr>
      <w:r>
        <w:rPr>
          <w:rFonts w:ascii="仿宋_GB2312" w:eastAsia="仿宋_GB2312" w:hAnsi="宋体" w:cs="仿宋_GB2312" w:hint="eastAsia"/>
          <w:color w:val="333333"/>
          <w:kern w:val="0"/>
          <w:sz w:val="28"/>
          <w:szCs w:val="28"/>
          <w:shd w:val="clear" w:color="auto" w:fill="FFFFFF"/>
          <w:lang w:bidi="ar"/>
        </w:rPr>
        <w:lastRenderedPageBreak/>
        <w:t>农机主管部门地址：</w:t>
      </w:r>
      <w:r>
        <w:rPr>
          <w:rFonts w:ascii="仿宋_GB2312" w:eastAsia="仿宋_GB2312" w:hAnsi="宋体" w:cs="仿宋_GB2312" w:hint="eastAsia"/>
          <w:color w:val="333333"/>
          <w:kern w:val="0"/>
          <w:sz w:val="28"/>
          <w:szCs w:val="28"/>
          <w:u w:val="single"/>
          <w:shd w:val="clear" w:color="auto" w:fill="FFFFFF"/>
          <w:lang w:bidi="ar"/>
        </w:rPr>
        <w:t xml:space="preserve">　</w:t>
      </w:r>
      <w:r>
        <w:rPr>
          <w:rFonts w:ascii="仿宋_GB2312" w:eastAsia="仿宋_GB2312" w:hAnsi="宋体" w:cs="仿宋_GB2312" w:hint="eastAsia"/>
          <w:color w:val="333333"/>
          <w:kern w:val="0"/>
          <w:sz w:val="28"/>
          <w:szCs w:val="28"/>
          <w:u w:val="single"/>
          <w:shd w:val="clear" w:color="auto" w:fill="FFFFFF"/>
          <w:lang w:bidi="ar"/>
        </w:rPr>
        <w:t>                    </w:t>
      </w:r>
    </w:p>
    <w:p w:rsidR="003B64D2" w:rsidRDefault="000F120C">
      <w:pPr>
        <w:spacing w:line="440" w:lineRule="exact"/>
        <w:rPr>
          <w:rFonts w:ascii="仿宋" w:eastAsia="仿宋" w:hAnsi="仿宋"/>
          <w:sz w:val="32"/>
          <w:szCs w:val="32"/>
        </w:rPr>
      </w:pPr>
      <w:r>
        <w:rPr>
          <w:rFonts w:ascii="仿宋_GB2312" w:eastAsia="仿宋_GB2312" w:hAnsi="宋体" w:cs="仿宋_GB2312" w:hint="eastAsia"/>
          <w:color w:val="333333"/>
          <w:kern w:val="0"/>
          <w:sz w:val="28"/>
          <w:szCs w:val="28"/>
          <w:shd w:val="clear" w:color="auto" w:fill="FFFFFF"/>
          <w:lang w:bidi="ar"/>
        </w:rPr>
        <w:t>联系人：</w:t>
      </w:r>
      <w:r>
        <w:rPr>
          <w:rFonts w:ascii="仿宋_GB2312" w:eastAsia="仿宋_GB2312" w:hAnsi="宋体" w:cs="仿宋_GB2312" w:hint="eastAsia"/>
          <w:color w:val="333333"/>
          <w:kern w:val="0"/>
          <w:sz w:val="28"/>
          <w:szCs w:val="28"/>
          <w:u w:val="single"/>
          <w:shd w:val="clear" w:color="auto" w:fill="FFFFFF"/>
          <w:lang w:bidi="ar"/>
        </w:rPr>
        <w:t>        </w:t>
      </w:r>
      <w:r>
        <w:rPr>
          <w:rFonts w:ascii="仿宋_GB2312" w:eastAsia="仿宋_GB2312" w:hAnsi="宋体" w:cs="仿宋_GB2312" w:hint="eastAsia"/>
          <w:color w:val="333333"/>
          <w:kern w:val="0"/>
          <w:sz w:val="28"/>
          <w:szCs w:val="28"/>
          <w:shd w:val="clear" w:color="auto" w:fill="FFFFFF"/>
          <w:lang w:bidi="ar"/>
        </w:rPr>
        <w:t>电话：</w:t>
      </w:r>
      <w:r>
        <w:rPr>
          <w:rFonts w:ascii="仿宋_GB2312" w:eastAsia="仿宋_GB2312" w:hAnsi="宋体" w:cs="仿宋_GB2312" w:hint="eastAsia"/>
          <w:color w:val="333333"/>
          <w:kern w:val="0"/>
          <w:sz w:val="28"/>
          <w:szCs w:val="28"/>
          <w:u w:val="single"/>
          <w:shd w:val="clear" w:color="auto" w:fill="FFFFFF"/>
          <w:lang w:bidi="ar"/>
        </w:rPr>
        <w:t xml:space="preserve">　</w:t>
      </w:r>
      <w:r>
        <w:rPr>
          <w:rFonts w:ascii="仿宋_GB2312" w:eastAsia="仿宋_GB2312" w:hAnsi="宋体" w:cs="仿宋_GB2312" w:hint="eastAsia"/>
          <w:color w:val="333333"/>
          <w:kern w:val="0"/>
          <w:sz w:val="28"/>
          <w:szCs w:val="28"/>
          <w:u w:val="single"/>
          <w:shd w:val="clear" w:color="auto" w:fill="FFFFFF"/>
          <w:lang w:bidi="ar"/>
        </w:rPr>
        <w:t>              </w:t>
      </w:r>
    </w:p>
    <w:sectPr w:rsidR="003B64D2">
      <w:pgSz w:w="11906" w:h="16838"/>
      <w:pgMar w:top="1440" w:right="1803" w:bottom="1440" w:left="1803" w:header="851" w:footer="992" w:gutter="0"/>
      <w:cols w:space="0"/>
      <w:docGrid w:type="lines" w:linePitch="3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120C" w:rsidRDefault="000F120C" w:rsidP="0099624C">
      <w:r>
        <w:separator/>
      </w:r>
    </w:p>
  </w:endnote>
  <w:endnote w:type="continuationSeparator" w:id="0">
    <w:p w:rsidR="000F120C" w:rsidRDefault="000F120C" w:rsidP="009962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DengXian">
    <w:altName w:val="Arial Unicode MS"/>
    <w:charset w:val="86"/>
    <w:family w:val="auto"/>
    <w:pitch w:val="variable"/>
    <w:sig w:usb0="00000000" w:usb1="38CF7CFA" w:usb2="00000016" w:usb3="00000000" w:csb0="0004000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FangSong_GB2312"/>
    <w:panose1 w:val="02010609030101010101"/>
    <w:charset w:val="86"/>
    <w:family w:val="modern"/>
    <w:pitch w:val="fixed"/>
    <w:sig w:usb0="00000001" w:usb1="080E0000" w:usb2="00000010" w:usb3="00000000" w:csb0="00040000" w:csb1="00000000"/>
  </w:font>
  <w:font w:name="Wingdings 2">
    <w:altName w:val="Marlett"/>
    <w:panose1 w:val="05020102010507070707"/>
    <w:charset w:val="00"/>
    <w:family w:val="auto"/>
    <w:pitch w:val="default"/>
    <w:sig w:usb0="00000000" w:usb1="00000000" w:usb2="00000000" w:usb3="00000000" w:csb0="80000000" w:csb1="00000000"/>
  </w:font>
  <w:font w:name="DengXian Light">
    <w:altName w:val="Arial Unicode MS"/>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120C" w:rsidRDefault="000F120C" w:rsidP="0099624C">
      <w:r>
        <w:separator/>
      </w:r>
    </w:p>
  </w:footnote>
  <w:footnote w:type="continuationSeparator" w:id="0">
    <w:p w:rsidR="000F120C" w:rsidRDefault="000F120C" w:rsidP="009962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DC44B67F"/>
    <w:multiLevelType w:val="singleLevel"/>
    <w:tmpl w:val="DC44B67F"/>
    <w:lvl w:ilvl="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420"/>
  <w:drawingGridVerticalSpacing w:val="159"/>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2B74"/>
    <w:rsid w:val="000F120C"/>
    <w:rsid w:val="00330F5A"/>
    <w:rsid w:val="003B64D2"/>
    <w:rsid w:val="0099624C"/>
    <w:rsid w:val="00AA10AF"/>
    <w:rsid w:val="00B42B74"/>
    <w:rsid w:val="0E7B1954"/>
    <w:rsid w:val="13FE043E"/>
    <w:rsid w:val="1E441467"/>
    <w:rsid w:val="2DBB75BA"/>
    <w:rsid w:val="30725C27"/>
    <w:rsid w:val="6FD401A1"/>
    <w:rsid w:val="7D6A66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336F9E0-7C49-4F5F-BFA7-A5549C17C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character" w:styleId="a4">
    <w:name w:val="Hyperlink"/>
    <w:basedOn w:val="a0"/>
    <w:qFormat/>
    <w:rPr>
      <w:color w:val="0000FF"/>
      <w:u w:val="single"/>
    </w:rPr>
  </w:style>
  <w:style w:type="paragraph" w:styleId="a5">
    <w:name w:val="header"/>
    <w:basedOn w:val="a"/>
    <w:link w:val="Char"/>
    <w:uiPriority w:val="99"/>
    <w:unhideWhenUsed/>
    <w:rsid w:val="0099624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99624C"/>
    <w:rPr>
      <w:rFonts w:asciiTheme="minorHAnsi" w:eastAsiaTheme="minorEastAsia" w:hAnsiTheme="minorHAnsi" w:cstheme="minorBidi"/>
      <w:kern w:val="2"/>
      <w:sz w:val="18"/>
      <w:szCs w:val="18"/>
    </w:rPr>
  </w:style>
  <w:style w:type="paragraph" w:styleId="a6">
    <w:name w:val="footer"/>
    <w:basedOn w:val="a"/>
    <w:link w:val="Char0"/>
    <w:uiPriority w:val="99"/>
    <w:unhideWhenUsed/>
    <w:rsid w:val="0099624C"/>
    <w:pPr>
      <w:tabs>
        <w:tab w:val="center" w:pos="4153"/>
        <w:tab w:val="right" w:pos="8306"/>
      </w:tabs>
      <w:snapToGrid w:val="0"/>
      <w:jc w:val="left"/>
    </w:pPr>
    <w:rPr>
      <w:sz w:val="18"/>
      <w:szCs w:val="18"/>
    </w:rPr>
  </w:style>
  <w:style w:type="character" w:customStyle="1" w:styleId="Char0">
    <w:name w:val="页脚 Char"/>
    <w:basedOn w:val="a0"/>
    <w:link w:val="a6"/>
    <w:uiPriority w:val="99"/>
    <w:rsid w:val="0099624C"/>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enshu.lawtime.cn/bldiaoch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enshu.lawtime.cn/bldiaocha/"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1016</Words>
  <Characters>5796</Characters>
  <Application>Microsoft Office Word</Application>
  <DocSecurity>0</DocSecurity>
  <Lines>48</Lines>
  <Paragraphs>13</Paragraphs>
  <ScaleCrop>false</ScaleCrop>
  <Company>Microsoft</Company>
  <LinksUpToDate>false</LinksUpToDate>
  <CharactersWithSpaces>6799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xbany</cp:lastModifiedBy>
  <cp:revision>2</cp:revision>
  <dcterms:created xsi:type="dcterms:W3CDTF">2020-10-21T08:58:00Z</dcterms:created>
  <dcterms:modified xsi:type="dcterms:W3CDTF">2020-10-21T08:58:00Z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