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B6" w:rsidRDefault="008C7DB6">
      <w:pPr>
        <w:spacing w:line="620" w:lineRule="exact"/>
        <w:jc w:val="center"/>
        <w:rPr>
          <w:rFonts w:eastAsia="方正小标宋简体"/>
          <w:sz w:val="36"/>
          <w:szCs w:val="36"/>
        </w:rPr>
      </w:pPr>
    </w:p>
    <w:p w:rsidR="008C7DB6" w:rsidRDefault="008C7DB6">
      <w:pPr>
        <w:spacing w:line="620" w:lineRule="exact"/>
        <w:jc w:val="center"/>
        <w:rPr>
          <w:rFonts w:eastAsia="方正小标宋简体"/>
          <w:sz w:val="36"/>
          <w:szCs w:val="36"/>
        </w:rPr>
      </w:pPr>
    </w:p>
    <w:p w:rsidR="008C7DB6" w:rsidRDefault="008C7DB6">
      <w:pPr>
        <w:spacing w:line="620" w:lineRule="exact"/>
        <w:jc w:val="center"/>
        <w:rPr>
          <w:rFonts w:eastAsia="方正小标宋简体"/>
          <w:sz w:val="36"/>
          <w:szCs w:val="36"/>
        </w:rPr>
      </w:pPr>
    </w:p>
    <w:p w:rsidR="008C7DB6" w:rsidRDefault="008C7DB6">
      <w:pPr>
        <w:spacing w:line="720" w:lineRule="exact"/>
        <w:jc w:val="center"/>
        <w:rPr>
          <w:rFonts w:eastAsia="方正小标宋简体"/>
          <w:sz w:val="36"/>
          <w:szCs w:val="36"/>
        </w:rPr>
      </w:pPr>
    </w:p>
    <w:p w:rsidR="008C7DB6" w:rsidRDefault="008C7DB6">
      <w:pPr>
        <w:spacing w:line="720" w:lineRule="exact"/>
        <w:jc w:val="center"/>
        <w:rPr>
          <w:rFonts w:eastAsia="方正小标宋简体"/>
          <w:sz w:val="36"/>
          <w:szCs w:val="36"/>
        </w:rPr>
      </w:pPr>
    </w:p>
    <w:p w:rsidR="008C7DB6" w:rsidRDefault="008C7DB6">
      <w:pPr>
        <w:spacing w:line="620" w:lineRule="exact"/>
        <w:jc w:val="center"/>
        <w:rPr>
          <w:rFonts w:eastAsia="方正小标宋简体"/>
          <w:sz w:val="36"/>
          <w:szCs w:val="36"/>
        </w:rPr>
      </w:pPr>
    </w:p>
    <w:p w:rsidR="008C7DB6" w:rsidRDefault="008C7DB6">
      <w:pPr>
        <w:spacing w:line="560" w:lineRule="exact"/>
        <w:jc w:val="center"/>
        <w:rPr>
          <w:rFonts w:eastAsia="仿宋_GB2312"/>
          <w:sz w:val="32"/>
          <w:szCs w:val="32"/>
        </w:rPr>
      </w:pPr>
    </w:p>
    <w:p w:rsidR="008C7DB6" w:rsidRDefault="00C8169A">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正农发〔2021〕</w:t>
      </w:r>
      <w:r w:rsidR="006A3917">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号</w:t>
      </w:r>
    </w:p>
    <w:p w:rsidR="008C7DB6" w:rsidRDefault="008C7DB6">
      <w:pPr>
        <w:snapToGrid w:val="0"/>
        <w:spacing w:line="500" w:lineRule="exact"/>
        <w:jc w:val="center"/>
        <w:rPr>
          <w:rFonts w:ascii="黑体" w:eastAsia="黑体"/>
          <w:sz w:val="44"/>
          <w:szCs w:val="44"/>
        </w:rPr>
      </w:pPr>
    </w:p>
    <w:p w:rsidR="008C7DB6" w:rsidRDefault="00C8169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正宁县农业农村局  正宁县财政局</w:t>
      </w:r>
    </w:p>
    <w:p w:rsidR="008C7DB6" w:rsidRDefault="00C8169A">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关于印发《正宁县2021—2023年农机购置补贴</w:t>
      </w:r>
    </w:p>
    <w:p w:rsidR="008C7DB6" w:rsidRDefault="00C8169A">
      <w:pPr>
        <w:snapToGrid w:val="0"/>
        <w:spacing w:line="600" w:lineRule="exact"/>
        <w:jc w:val="center"/>
        <w:rPr>
          <w:rFonts w:eastAsia="方正小标宋简体"/>
        </w:rPr>
      </w:pPr>
      <w:r>
        <w:rPr>
          <w:rFonts w:ascii="方正小标宋简体" w:eastAsia="方正小标宋简体" w:hAnsi="方正小标宋简体" w:cs="方正小标宋简体" w:hint="eastAsia"/>
          <w:sz w:val="44"/>
          <w:szCs w:val="44"/>
        </w:rPr>
        <w:t>实施方案》的通知</w:t>
      </w:r>
    </w:p>
    <w:p w:rsidR="008C7DB6" w:rsidRDefault="008C7DB6">
      <w:pPr>
        <w:spacing w:line="600" w:lineRule="exact"/>
        <w:rPr>
          <w:rFonts w:ascii="仿宋_GB2312" w:eastAsia="仿宋_GB2312" w:hAnsi="仿宋_GB2312" w:cs="仿宋_GB2312"/>
          <w:color w:val="000000"/>
          <w:sz w:val="34"/>
          <w:szCs w:val="34"/>
        </w:rPr>
      </w:pPr>
    </w:p>
    <w:p w:rsidR="008C7DB6" w:rsidRPr="00291214" w:rsidRDefault="00C8169A">
      <w:pPr>
        <w:spacing w:line="560" w:lineRule="exact"/>
        <w:rPr>
          <w:rFonts w:ascii="楷体_GB2312" w:eastAsia="楷体_GB2312" w:hAnsi="仿宋_GB2312" w:cs="仿宋_GB2312"/>
          <w:sz w:val="32"/>
          <w:szCs w:val="32"/>
        </w:rPr>
      </w:pPr>
      <w:r w:rsidRPr="00291214">
        <w:rPr>
          <w:rFonts w:ascii="楷体_GB2312" w:eastAsia="楷体_GB2312" w:hAnsi="仿宋_GB2312" w:cs="仿宋_GB2312" w:hint="eastAsia"/>
          <w:sz w:val="32"/>
          <w:szCs w:val="32"/>
        </w:rPr>
        <w:t>各乡镇人民政府、县直有关部门：</w:t>
      </w:r>
    </w:p>
    <w:p w:rsidR="008C7DB6" w:rsidRPr="00291214" w:rsidRDefault="00C8169A" w:rsidP="00291214">
      <w:pPr>
        <w:shd w:val="clear" w:color="auto" w:fill="FFFFFF"/>
        <w:spacing w:line="560" w:lineRule="exact"/>
        <w:ind w:firstLineChars="200" w:firstLine="640"/>
        <w:jc w:val="left"/>
        <w:rPr>
          <w:rFonts w:ascii="楷体_GB2312" w:eastAsia="楷体_GB2312" w:hAnsi="宋体" w:cs="宋体"/>
          <w:kern w:val="0"/>
          <w:sz w:val="32"/>
          <w:szCs w:val="32"/>
        </w:rPr>
      </w:pPr>
      <w:r w:rsidRPr="00291214">
        <w:rPr>
          <w:rFonts w:ascii="楷体_GB2312" w:eastAsia="楷体_GB2312" w:hAnsi="宋体" w:cs="宋体" w:hint="eastAsia"/>
          <w:kern w:val="0"/>
          <w:sz w:val="32"/>
          <w:szCs w:val="32"/>
        </w:rPr>
        <w:t>为切实做好我县2021-2023年农机购置补贴政策实施工作，支持引导农业机械化全程全面高质高效发展，助力全面推进乡村振兴、加快农业农村现代化，县农业农村局和县财政局根据省市有关文件精神，结合我县实际，制定了《正宁县2021—2023年农机购置补贴实施方案》，现予印发，请遵照执行。</w:t>
      </w:r>
    </w:p>
    <w:p w:rsidR="003D1C94" w:rsidRDefault="00C8169A">
      <w:pPr>
        <w:shd w:val="clear" w:color="auto" w:fill="FFFFFF"/>
        <w:wordWrap w:val="0"/>
        <w:spacing w:line="600" w:lineRule="exact"/>
        <w:jc w:val="center"/>
        <w:rPr>
          <w:rFonts w:ascii="楷体_GB2312" w:eastAsia="楷体_GB2312" w:hAnsi="宋体" w:cs="宋体"/>
          <w:kern w:val="0"/>
          <w:sz w:val="32"/>
          <w:szCs w:val="32"/>
        </w:rPr>
      </w:pPr>
      <w:r w:rsidRPr="00291214">
        <w:rPr>
          <w:rFonts w:ascii="楷体_GB2312" w:eastAsia="楷体_GB2312" w:hAnsi="宋体" w:cs="宋体" w:hint="eastAsia"/>
          <w:kern w:val="0"/>
          <w:sz w:val="32"/>
          <w:szCs w:val="32"/>
        </w:rPr>
        <w:t xml:space="preserve">       </w:t>
      </w:r>
    </w:p>
    <w:p w:rsidR="008C7DB6" w:rsidRPr="00291214" w:rsidRDefault="00C8169A">
      <w:pPr>
        <w:shd w:val="clear" w:color="auto" w:fill="FFFFFF"/>
        <w:wordWrap w:val="0"/>
        <w:spacing w:line="600" w:lineRule="exact"/>
        <w:jc w:val="center"/>
        <w:rPr>
          <w:rFonts w:ascii="楷体_GB2312" w:eastAsia="楷体_GB2312" w:hAnsi="宋体" w:cs="宋体"/>
          <w:kern w:val="0"/>
          <w:sz w:val="32"/>
          <w:szCs w:val="32"/>
        </w:rPr>
      </w:pPr>
      <w:r w:rsidRPr="00291214">
        <w:rPr>
          <w:rFonts w:ascii="楷体_GB2312" w:eastAsia="楷体_GB2312" w:hAnsi="宋体" w:cs="宋体" w:hint="eastAsia"/>
          <w:kern w:val="0"/>
          <w:sz w:val="32"/>
          <w:szCs w:val="32"/>
        </w:rPr>
        <w:t>正宁县农业农村局    正宁县财政局</w:t>
      </w:r>
    </w:p>
    <w:p w:rsidR="008C7DB6" w:rsidRPr="00291214" w:rsidRDefault="00C8169A">
      <w:pPr>
        <w:shd w:val="clear" w:color="auto" w:fill="FFFFFF"/>
        <w:spacing w:line="600" w:lineRule="exact"/>
        <w:jc w:val="center"/>
        <w:rPr>
          <w:rFonts w:ascii="楷体_GB2312" w:eastAsia="楷体_GB2312" w:hAnsi="宋体" w:cs="宋体"/>
          <w:kern w:val="0"/>
          <w:sz w:val="32"/>
          <w:szCs w:val="32"/>
        </w:rPr>
      </w:pPr>
      <w:r w:rsidRPr="00291214">
        <w:rPr>
          <w:rFonts w:ascii="楷体_GB2312" w:eastAsia="楷体_GB2312" w:hAnsi="宋体" w:cs="宋体" w:hint="eastAsia"/>
          <w:kern w:val="0"/>
          <w:sz w:val="32"/>
          <w:szCs w:val="32"/>
        </w:rPr>
        <w:t xml:space="preserve">                                    </w:t>
      </w:r>
      <w:r w:rsidR="00FE2238" w:rsidRPr="00291214">
        <w:rPr>
          <w:rFonts w:ascii="楷体_GB2312" w:eastAsia="楷体_GB2312" w:hAnsi="宋体" w:cs="宋体" w:hint="eastAsia"/>
          <w:kern w:val="0"/>
          <w:sz w:val="32"/>
          <w:szCs w:val="32"/>
        </w:rPr>
        <w:t xml:space="preserve"> </w:t>
      </w:r>
      <w:r w:rsidRPr="00291214">
        <w:rPr>
          <w:rFonts w:ascii="楷体_GB2312" w:eastAsia="楷体_GB2312" w:hAnsi="宋体" w:cs="宋体" w:hint="eastAsia"/>
          <w:kern w:val="0"/>
          <w:sz w:val="32"/>
          <w:szCs w:val="32"/>
        </w:rPr>
        <w:t>2021年</w:t>
      </w:r>
      <w:r w:rsidR="006A3917">
        <w:rPr>
          <w:rFonts w:ascii="楷体_GB2312" w:eastAsia="楷体_GB2312" w:hAnsi="宋体" w:cs="宋体" w:hint="eastAsia"/>
          <w:kern w:val="0"/>
          <w:sz w:val="32"/>
          <w:szCs w:val="32"/>
        </w:rPr>
        <w:t>9</w:t>
      </w:r>
      <w:r w:rsidRPr="00291214">
        <w:rPr>
          <w:rFonts w:ascii="楷体_GB2312" w:eastAsia="楷体_GB2312" w:hAnsi="宋体" w:cs="宋体" w:hint="eastAsia"/>
          <w:kern w:val="0"/>
          <w:sz w:val="32"/>
          <w:szCs w:val="32"/>
        </w:rPr>
        <w:t>月</w:t>
      </w:r>
      <w:r w:rsidR="006A3917">
        <w:rPr>
          <w:rFonts w:ascii="楷体_GB2312" w:eastAsia="楷体_GB2312" w:hAnsi="宋体" w:cs="宋体" w:hint="eastAsia"/>
          <w:kern w:val="0"/>
          <w:sz w:val="32"/>
          <w:szCs w:val="32"/>
        </w:rPr>
        <w:t>3</w:t>
      </w:r>
      <w:r w:rsidRPr="00291214">
        <w:rPr>
          <w:rFonts w:ascii="楷体_GB2312" w:eastAsia="楷体_GB2312" w:hAnsi="宋体" w:cs="宋体" w:hint="eastAsia"/>
          <w:kern w:val="0"/>
          <w:sz w:val="32"/>
          <w:szCs w:val="32"/>
        </w:rPr>
        <w:t>日</w:t>
      </w:r>
    </w:p>
    <w:p w:rsidR="00291214" w:rsidRDefault="00291214" w:rsidP="00291214">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正宁县2021—2023年农机购置补贴</w:t>
      </w:r>
    </w:p>
    <w:p w:rsidR="008C7DB6" w:rsidRPr="00291214" w:rsidRDefault="00291214" w:rsidP="00291214">
      <w:pPr>
        <w:pStyle w:val="a5"/>
        <w:widowControl w:val="0"/>
        <w:shd w:val="clear" w:color="auto" w:fill="FFFFFF"/>
        <w:spacing w:before="0" w:beforeAutospacing="0" w:after="0" w:afterAutospacing="0" w:line="600" w:lineRule="exact"/>
        <w:jc w:val="center"/>
        <w:rPr>
          <w:rFonts w:ascii="方正小标宋简体" w:eastAsia="方正小标宋简体" w:hAnsi="仿宋"/>
          <w:b/>
          <w:color w:val="333333"/>
          <w:sz w:val="32"/>
          <w:szCs w:val="32"/>
        </w:rPr>
      </w:pPr>
      <w:r>
        <w:rPr>
          <w:rFonts w:ascii="方正小标宋简体" w:eastAsia="方正小标宋简体" w:hAnsi="方正小标宋简体" w:cs="方正小标宋简体" w:hint="eastAsia"/>
          <w:sz w:val="44"/>
          <w:szCs w:val="44"/>
        </w:rPr>
        <w:t>实施方案</w:t>
      </w:r>
    </w:p>
    <w:p w:rsidR="00291214" w:rsidRDefault="00291214"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为切实做好我县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甘肃省农业</w:t>
      </w:r>
      <w:bookmarkStart w:id="0" w:name="_GoBack"/>
      <w:bookmarkEnd w:id="0"/>
      <w:r w:rsidRPr="00291214">
        <w:rPr>
          <w:rFonts w:ascii="仿宋_GB2312" w:eastAsia="仿宋_GB2312" w:hAnsi="仿宋" w:hint="eastAsia"/>
          <w:color w:val="333333"/>
          <w:sz w:val="32"/>
          <w:szCs w:val="32"/>
        </w:rPr>
        <w:t>农村厅、甘肃省财政厅关于印发《甘肃省2021-2023年农机购置补贴实施方案》（甘农财发〔2021〕45号）精神，结合我县实际，特制定本实施方案。</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t>一、实施原则</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坚持以习近平新时代中国特色社会主义思想为指导，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县农业农村现代化和肉牛、生猪、苹果、药材等特色种养殖产业发展提供坚实支撑。</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t>二、补贴范围</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中央财政资金全省农机购置补贴机具种类范围（以下简称“补贴范围”）为15大类43个小类156个品目。优先保障粮食、生猪、肉牛等重要农畜产品生产、丘陵山区特色农业生产以及支持农业绿色发展和数字化发展所需机具的补贴需要。继续开展农</w:t>
      </w:r>
      <w:r w:rsidRPr="00291214">
        <w:rPr>
          <w:rFonts w:ascii="仿宋_GB2312" w:eastAsia="仿宋_GB2312" w:hAnsi="仿宋" w:hint="eastAsia"/>
          <w:color w:val="333333"/>
          <w:sz w:val="32"/>
          <w:szCs w:val="32"/>
        </w:rPr>
        <w:lastRenderedPageBreak/>
        <w:t>机报废更新补贴，加快淘汰耗能高、污染重、安全性能低的老旧农业机械。</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t>三、补贴对象和补贴标准</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1、补贴对象:补贴对象为我县行政区域内从事农业生产的个人和农业生产经营组织（以下简称“购机者”），其中农业生产经营组织包括农村集体经济组织、农民专业合作经济组织、农业企业和其他从事农业生产经营的组织。</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2、补贴标准：中央财政农机购置补贴实行定额补贴，具体标准按照《甘肃省2021-2023年农机购置补贴机具补贴额一览表》执行。对保有量过多、技术相对落后的轮式拖拉机等机具品目或档次降低补贴标准，到2023年将其补贴机具补贴额测算比例降低至15%及以下。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t>四、操作程序及资金兑付方式</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农机购置补贴政策按照“自主购机、定额补贴、先购后补、县级结算、直补到卡（户）”方式实施。</w:t>
      </w:r>
    </w:p>
    <w:p w:rsidR="008C7DB6" w:rsidRPr="00291214" w:rsidRDefault="00C8169A" w:rsidP="006208DA">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_GB2312" w:eastAsia="楷体_GB2312" w:hAnsi="仿宋" w:hint="eastAsia"/>
          <w:b/>
          <w:color w:val="333333"/>
          <w:sz w:val="32"/>
          <w:szCs w:val="32"/>
        </w:rPr>
        <w:t>1、农户自主购机</w:t>
      </w:r>
      <w:r w:rsidRPr="00291214">
        <w:rPr>
          <w:rFonts w:ascii="仿宋_GB2312" w:eastAsia="仿宋_GB2312" w:hAnsi="仿宋" w:hint="eastAsia"/>
          <w:b/>
          <w:color w:val="333333"/>
          <w:sz w:val="32"/>
          <w:szCs w:val="32"/>
        </w:rPr>
        <w:t>。</w:t>
      </w:r>
      <w:r w:rsidRPr="00291214">
        <w:rPr>
          <w:rFonts w:ascii="仿宋_GB2312" w:eastAsia="仿宋_GB2312" w:hAnsi="仿宋" w:hint="eastAsia"/>
          <w:color w:val="333333"/>
          <w:sz w:val="32"/>
          <w:szCs w:val="32"/>
        </w:rPr>
        <w:t>购机者自主选择补贴机具生产企业或经销商，自主议价全额购机，协商确定购机价格与支付方式，并对交易行为真实性、有效性和可能发生的纠纷承担法律责任。同时，生产企业(或经销商)必须向购机者开具购机全额发票。</w:t>
      </w:r>
    </w:p>
    <w:p w:rsidR="008C7DB6" w:rsidRPr="00291214" w:rsidRDefault="00C8169A" w:rsidP="006208DA">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_GB2312" w:eastAsia="楷体_GB2312" w:hAnsi="仿宋" w:hint="eastAsia"/>
          <w:b/>
          <w:color w:val="333333"/>
          <w:sz w:val="32"/>
          <w:szCs w:val="32"/>
        </w:rPr>
        <w:lastRenderedPageBreak/>
        <w:t>2、办理补贴手续。</w:t>
      </w:r>
      <w:r w:rsidRPr="00291214">
        <w:rPr>
          <w:rFonts w:ascii="仿宋_GB2312" w:eastAsia="仿宋_GB2312" w:hAnsi="仿宋" w:hint="eastAsia"/>
          <w:color w:val="333333"/>
          <w:sz w:val="32"/>
          <w:szCs w:val="32"/>
        </w:rPr>
        <w:t>购机者凭第二代居民身份证、户口本、惠农一</w:t>
      </w:r>
      <w:r w:rsidR="00D53A93" w:rsidRPr="00291214">
        <w:rPr>
          <w:rFonts w:ascii="仿宋_GB2312" w:eastAsia="仿宋_GB2312" w:hAnsi="仿宋" w:hint="eastAsia"/>
          <w:color w:val="333333"/>
          <w:sz w:val="32"/>
          <w:szCs w:val="32"/>
        </w:rPr>
        <w:t>卡</w:t>
      </w:r>
      <w:r w:rsidRPr="00291214">
        <w:rPr>
          <w:rFonts w:ascii="仿宋_GB2312" w:eastAsia="仿宋_GB2312" w:hAnsi="仿宋" w:hint="eastAsia"/>
          <w:color w:val="333333"/>
          <w:sz w:val="32"/>
          <w:szCs w:val="32"/>
        </w:rPr>
        <w:t>统、购机发票到县政务大厅农机化服务中心窗口申请办理补贴手续。经审核不符合补贴条件或资料不全的不得受理，并当场向购机者作出说明。实行牌证管理的机具，要先申请办理牌证照，未办理牌照的机具不得享受补贴。严禁补贴机具产销企业代替购机者办理补贴申请手续。</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_GB2312" w:eastAsia="楷体_GB2312" w:hAnsi="仿宋" w:hint="eastAsia"/>
          <w:b/>
          <w:color w:val="333333"/>
          <w:sz w:val="32"/>
          <w:szCs w:val="32"/>
        </w:rPr>
        <w:t>3、资金兑付公示。</w:t>
      </w:r>
      <w:r w:rsidRPr="00291214">
        <w:rPr>
          <w:rFonts w:ascii="仿宋_GB2312" w:eastAsia="仿宋_GB2312" w:hAnsi="仿宋" w:hint="eastAsia"/>
          <w:color w:val="333333"/>
          <w:sz w:val="32"/>
          <w:szCs w:val="32"/>
        </w:rPr>
        <w:t>农机中心将受理的补贴机具信息，每月在农机购置补贴信息公开专栏进行公示（严禁对外公布购机者的电话、身份证、银行</w:t>
      </w:r>
      <w:r w:rsidR="00D53A93" w:rsidRPr="00291214">
        <w:rPr>
          <w:rFonts w:ascii="仿宋_GB2312" w:eastAsia="仿宋_GB2312" w:hAnsi="仿宋" w:hint="eastAsia"/>
          <w:color w:val="333333"/>
          <w:sz w:val="32"/>
          <w:szCs w:val="32"/>
        </w:rPr>
        <w:t>账</w:t>
      </w:r>
      <w:r w:rsidRPr="00291214">
        <w:rPr>
          <w:rFonts w:ascii="仿宋_GB2312" w:eastAsia="仿宋_GB2312" w:hAnsi="仿宋" w:hint="eastAsia"/>
          <w:color w:val="333333"/>
          <w:sz w:val="32"/>
          <w:szCs w:val="32"/>
        </w:rPr>
        <w:t>号等隐私信息），接受群众监督。</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_GB2312" w:eastAsia="楷体_GB2312" w:hAnsi="仿宋" w:hint="eastAsia"/>
          <w:b/>
          <w:color w:val="333333"/>
          <w:sz w:val="32"/>
          <w:szCs w:val="32"/>
        </w:rPr>
        <w:t>4、补贴资金兑付。</w:t>
      </w:r>
      <w:r w:rsidRPr="00291214">
        <w:rPr>
          <w:rFonts w:ascii="仿宋_GB2312" w:eastAsia="仿宋_GB2312" w:hAnsi="仿宋" w:hint="eastAsia"/>
          <w:color w:val="333333"/>
          <w:sz w:val="32"/>
          <w:szCs w:val="32"/>
        </w:rPr>
        <w:t>县农机中心对补贴机具申请资料进行形式审核，应于2个工作日内做出是否受理的决定。对因资料不齐全等原因无法受理的，应注明原因，并按原渠道退回申请；对符合条件可以受理的，应于13个工作日内（不含公示时间）完成相关核验工作；对不符合补贴条件的退回核对，审核合格的，由系统操作人员录入《甘肃省农机购置补贴申请办理服务系统（2021-2023）》，并打表确定补贴资格，完成购机者农机购置补贴申请。补贴机具信息进入待申请结算状态后，在公开专栏内公示本次待申请结算信息，公示时间为5个工作日。公示无异议后，县农机中心</w:t>
      </w:r>
      <w:r w:rsidR="006208DA">
        <w:rPr>
          <w:rFonts w:ascii="仿宋_GB2312" w:eastAsia="仿宋_GB2312" w:hAnsi="仿宋" w:hint="eastAsia"/>
          <w:color w:val="333333"/>
          <w:sz w:val="32"/>
          <w:szCs w:val="32"/>
        </w:rPr>
        <w:t>审核乡镇上报数据连同有关资料</w:t>
      </w:r>
      <w:r w:rsidRPr="00291214">
        <w:rPr>
          <w:rFonts w:ascii="仿宋_GB2312" w:eastAsia="仿宋_GB2312" w:hAnsi="仿宋" w:hint="eastAsia"/>
          <w:color w:val="333333"/>
          <w:sz w:val="32"/>
          <w:szCs w:val="32"/>
        </w:rPr>
        <w:t>提交县财政局</w:t>
      </w:r>
      <w:r w:rsidR="006208DA">
        <w:rPr>
          <w:rFonts w:ascii="仿宋_GB2312" w:eastAsia="仿宋_GB2312" w:hAnsi="仿宋" w:hint="eastAsia"/>
          <w:color w:val="333333"/>
          <w:sz w:val="32"/>
          <w:szCs w:val="32"/>
        </w:rPr>
        <w:t>审核</w:t>
      </w:r>
      <w:r w:rsidRPr="00291214">
        <w:rPr>
          <w:rFonts w:ascii="仿宋_GB2312" w:eastAsia="仿宋_GB2312" w:hAnsi="仿宋" w:hint="eastAsia"/>
          <w:color w:val="333333"/>
          <w:sz w:val="32"/>
          <w:szCs w:val="32"/>
        </w:rPr>
        <w:t>，县财政局于15个工作日内通过国库集中支付方式</w:t>
      </w:r>
      <w:r w:rsidR="006208DA">
        <w:rPr>
          <w:rFonts w:ascii="仿宋_GB2312" w:eastAsia="仿宋_GB2312" w:hAnsi="仿宋" w:hint="eastAsia"/>
          <w:color w:val="333333"/>
          <w:sz w:val="32"/>
          <w:szCs w:val="32"/>
        </w:rPr>
        <w:t>将补贴资金兑付至购机者“一卡通”账号或农业生产经营组织对公账户</w:t>
      </w:r>
      <w:r w:rsidRPr="00291214">
        <w:rPr>
          <w:rFonts w:ascii="仿宋_GB2312" w:eastAsia="仿宋_GB2312" w:hAnsi="仿宋" w:hint="eastAsia"/>
          <w:color w:val="333333"/>
          <w:sz w:val="32"/>
          <w:szCs w:val="32"/>
        </w:rPr>
        <w:t>。农机购置补贴资金申请数量达到当年可用资金（含结转资金和调剂资金）总量110%的，县农机中心应及时发布公告，停止受理补贴申请。</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lastRenderedPageBreak/>
        <w:t>五、工作要求</w:t>
      </w:r>
    </w:p>
    <w:p w:rsidR="008C7DB6" w:rsidRPr="00291214" w:rsidRDefault="00C8169A" w:rsidP="00291214">
      <w:pPr>
        <w:spacing w:line="560" w:lineRule="exact"/>
        <w:ind w:firstLineChars="200" w:firstLine="643"/>
        <w:rPr>
          <w:rFonts w:ascii="仿宋_GB2312" w:eastAsia="仿宋_GB2312" w:hAnsi="仿宋" w:cs="宋体"/>
          <w:color w:val="333333"/>
          <w:kern w:val="0"/>
          <w:sz w:val="32"/>
          <w:szCs w:val="32"/>
        </w:rPr>
      </w:pPr>
      <w:r w:rsidRPr="00291214">
        <w:rPr>
          <w:rFonts w:ascii="楷体" w:eastAsia="楷体" w:hAnsi="楷体" w:hint="eastAsia"/>
          <w:b/>
          <w:color w:val="333333"/>
          <w:sz w:val="32"/>
          <w:szCs w:val="32"/>
        </w:rPr>
        <w:t>（一）加强组织领导。</w:t>
      </w:r>
      <w:r w:rsidRPr="00291214">
        <w:rPr>
          <w:rFonts w:ascii="仿宋_GB2312" w:eastAsia="仿宋_GB2312" w:hAnsi="仿宋" w:cs="宋体" w:hint="eastAsia"/>
          <w:color w:val="333333"/>
          <w:kern w:val="0"/>
          <w:sz w:val="32"/>
          <w:szCs w:val="32"/>
        </w:rPr>
        <w:t>为确保农机补贴工作的顺利实施，县政府成立农机购置补贴工作领导小组，由县政府分管领导任组长，农业农村局主要负责人任副组长，农机中心、财政局、各乡镇人民政府、县信用联社及纪委监委主要负责人为成员，领导小组办公室设在县农机中心，由县农机中心主任兼任办公室主任，负责农机购置补贴日常工作。县农业农村局、财政局是农机购置补贴政策的实施主体、责任主体和操作主体，要积极沟通协调，加强对农机购置补贴工作的指导、</w:t>
      </w:r>
      <w:r w:rsidRPr="00291214">
        <w:rPr>
          <w:rFonts w:ascii="仿宋_GB2312" w:eastAsia="仿宋_GB2312" w:hAnsi="仿宋" w:cs="宋体"/>
          <w:color w:val="333333"/>
          <w:kern w:val="0"/>
          <w:sz w:val="32"/>
          <w:szCs w:val="32"/>
        </w:rPr>
        <w:t>补贴资金</w:t>
      </w:r>
      <w:r w:rsidRPr="00291214">
        <w:rPr>
          <w:rFonts w:ascii="仿宋_GB2312" w:eastAsia="仿宋_GB2312" w:hAnsi="仿宋" w:cs="宋体" w:hint="eastAsia"/>
          <w:color w:val="333333"/>
          <w:kern w:val="0"/>
          <w:sz w:val="32"/>
          <w:szCs w:val="32"/>
        </w:rPr>
        <w:t>的兑付</w:t>
      </w:r>
      <w:r w:rsidRPr="00291214">
        <w:rPr>
          <w:rFonts w:ascii="仿宋_GB2312" w:eastAsia="仿宋_GB2312" w:hAnsi="仿宋" w:cs="宋体"/>
          <w:color w:val="333333"/>
          <w:kern w:val="0"/>
          <w:sz w:val="32"/>
          <w:szCs w:val="32"/>
        </w:rPr>
        <w:t>、</w:t>
      </w:r>
      <w:r w:rsidRPr="00291214">
        <w:rPr>
          <w:rFonts w:ascii="仿宋_GB2312" w:eastAsia="仿宋_GB2312" w:hAnsi="仿宋" w:cs="宋体" w:hint="eastAsia"/>
          <w:color w:val="333333"/>
          <w:kern w:val="0"/>
          <w:sz w:val="32"/>
          <w:szCs w:val="32"/>
        </w:rPr>
        <w:t>实施过程的</w:t>
      </w:r>
      <w:r w:rsidRPr="00291214">
        <w:rPr>
          <w:rFonts w:ascii="仿宋_GB2312" w:eastAsia="仿宋_GB2312" w:hAnsi="仿宋" w:cs="宋体"/>
          <w:color w:val="333333"/>
          <w:kern w:val="0"/>
          <w:sz w:val="32"/>
          <w:szCs w:val="32"/>
        </w:rPr>
        <w:t>督导检查等工作</w:t>
      </w:r>
      <w:r w:rsidRPr="00291214">
        <w:rPr>
          <w:rFonts w:ascii="仿宋_GB2312" w:eastAsia="仿宋_GB2312" w:hAnsi="仿宋" w:cs="宋体" w:hint="eastAsia"/>
          <w:color w:val="333333"/>
          <w:kern w:val="0"/>
          <w:sz w:val="32"/>
          <w:szCs w:val="32"/>
        </w:rPr>
        <w:t>。各乡镇人民政府根据购机者提供的补贴申请资料，及时将补贴信息录入阳光惠农系统，并报县农机中心审核。县信用联社根</w:t>
      </w:r>
      <w:r w:rsidR="00D53A93" w:rsidRPr="00291214">
        <w:rPr>
          <w:rFonts w:ascii="仿宋_GB2312" w:eastAsia="仿宋_GB2312" w:hAnsi="仿宋" w:cs="宋体" w:hint="eastAsia"/>
          <w:color w:val="333333"/>
          <w:kern w:val="0"/>
          <w:sz w:val="32"/>
          <w:szCs w:val="32"/>
        </w:rPr>
        <w:t>据县财政局提供的补贴资料，及时将补贴资金足额拨付至购机者的“一卡</w:t>
      </w:r>
      <w:r w:rsidRPr="00291214">
        <w:rPr>
          <w:rFonts w:ascii="仿宋_GB2312" w:eastAsia="仿宋_GB2312" w:hAnsi="仿宋" w:cs="宋体" w:hint="eastAsia"/>
          <w:color w:val="333333"/>
          <w:kern w:val="0"/>
          <w:sz w:val="32"/>
          <w:szCs w:val="32"/>
        </w:rPr>
        <w:t>统”账号。县纪委监委要加强对补贴实施工作的监督检查，从严查处补贴实施过程中存在的违规违纪问题，情节严重者移交司法机关处理。</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 w:eastAsia="楷体" w:hAnsi="楷体" w:hint="eastAsia"/>
          <w:b/>
          <w:color w:val="333333"/>
          <w:sz w:val="32"/>
          <w:szCs w:val="32"/>
        </w:rPr>
        <w:t>（二）强化政策宣传。</w:t>
      </w:r>
      <w:r w:rsidRPr="00291214">
        <w:rPr>
          <w:rFonts w:ascii="仿宋_GB2312" w:eastAsia="仿宋_GB2312" w:hAnsi="仿宋" w:hint="eastAsia"/>
          <w:color w:val="333333"/>
          <w:sz w:val="32"/>
          <w:szCs w:val="32"/>
        </w:rPr>
        <w:t>各乡镇、各相关部门要积极通过新闻媒体、栽设宣传牌、微信公众号等群众喜闻乐见的方式加大农机购置补贴宣传力度，公开补贴政策，将农机购置补贴政策信息公开到村，宣传到户到人，切实调动让广大农民群众的购机热情，主动投身农业，推动全县农业产业现代化发展。</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 w:eastAsia="楷体" w:hAnsi="楷体" w:hint="eastAsia"/>
          <w:b/>
          <w:color w:val="333333"/>
          <w:sz w:val="32"/>
          <w:szCs w:val="32"/>
        </w:rPr>
        <w:t>（三）提升工作效能。</w:t>
      </w:r>
      <w:r w:rsidRPr="00291214">
        <w:rPr>
          <w:rFonts w:ascii="仿宋_GB2312" w:eastAsia="仿宋_GB2312" w:hAnsi="仿宋" w:hint="eastAsia"/>
          <w:color w:val="333333"/>
          <w:sz w:val="32"/>
          <w:szCs w:val="32"/>
        </w:rPr>
        <w:t>县农机中心要统筹协调，精心谋划，依托农机购置补贴申请办理服务系统，动态分析办理补贴申请具体时限，优化补贴流程，加快补贴申请受理、资格审核、机具核验、资金兑付等工作，尽量让购机者少跑路，跑一次。</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 w:eastAsia="楷体" w:hAnsi="楷体" w:hint="eastAsia"/>
          <w:b/>
          <w:color w:val="333333"/>
          <w:sz w:val="32"/>
          <w:szCs w:val="32"/>
        </w:rPr>
        <w:lastRenderedPageBreak/>
        <w:t>（四）主动公开信息</w:t>
      </w:r>
      <w:r w:rsidRPr="00291214">
        <w:rPr>
          <w:rFonts w:ascii="仿宋" w:eastAsia="仿宋" w:hAnsi="仿宋" w:hint="eastAsia"/>
          <w:color w:val="333333"/>
          <w:sz w:val="32"/>
          <w:szCs w:val="32"/>
        </w:rPr>
        <w:t>。</w:t>
      </w:r>
      <w:r w:rsidRPr="00291214">
        <w:rPr>
          <w:rFonts w:ascii="仿宋_GB2312" w:eastAsia="仿宋_GB2312" w:hAnsi="仿宋" w:hint="eastAsia"/>
          <w:color w:val="333333"/>
          <w:sz w:val="32"/>
          <w:szCs w:val="32"/>
        </w:rPr>
        <w:t>县农机中心要在农机购置补贴信息公开专栏主动公开所有可以公开的补贴资料，对补贴实施方案、补贴额一览表、操作程序、补贴机具信息表、投诉咨询方式、违规查处结果等重点信息全面公开，要把农机购置补贴实施情况及补贴信息及时上传公开，接受社会监督。</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3"/>
        <w:jc w:val="both"/>
        <w:rPr>
          <w:rFonts w:ascii="仿宋_GB2312" w:eastAsia="仿宋_GB2312" w:hAnsi="仿宋"/>
          <w:color w:val="333333"/>
          <w:sz w:val="32"/>
          <w:szCs w:val="32"/>
        </w:rPr>
      </w:pPr>
      <w:r w:rsidRPr="00291214">
        <w:rPr>
          <w:rFonts w:ascii="楷体" w:eastAsia="楷体" w:hAnsi="楷体" w:hint="eastAsia"/>
          <w:b/>
          <w:color w:val="333333"/>
          <w:sz w:val="32"/>
          <w:szCs w:val="32"/>
        </w:rPr>
        <w:t>（五）加强机具监管。</w:t>
      </w:r>
      <w:r w:rsidRPr="00291214">
        <w:rPr>
          <w:rFonts w:ascii="仿宋_GB2312" w:eastAsia="仿宋_GB2312" w:hAnsi="仿宋" w:hint="eastAsia"/>
          <w:color w:val="333333"/>
          <w:sz w:val="32"/>
          <w:szCs w:val="32"/>
        </w:rPr>
        <w:t>任何单位或个人不得以任何理由截留、挤占、挪用或冒领农机补贴资金，要确保补贴资金及时足额发放到购机者手中。县农机中心、各乡镇人民政府要通过资料审查和机具现场核验的形式，对购机者身份的真实性、申请资料的合规性、补贴机具的真实性、购机行为的真实性等进行核验，对于提供虚假信息、与购买机型不符等行为的购机者，不予兑付补贴资金。</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黑体" w:eastAsia="黑体" w:hAnsi="黑体"/>
          <w:b/>
          <w:color w:val="333333"/>
          <w:sz w:val="32"/>
          <w:szCs w:val="32"/>
        </w:rPr>
      </w:pPr>
      <w:r w:rsidRPr="00291214">
        <w:rPr>
          <w:rStyle w:val="a7"/>
          <w:rFonts w:ascii="黑体" w:eastAsia="黑体" w:hAnsi="黑体" w:hint="eastAsia"/>
          <w:b w:val="0"/>
          <w:color w:val="333333"/>
          <w:sz w:val="32"/>
          <w:szCs w:val="32"/>
        </w:rPr>
        <w:t>六、咨询服务电话</w:t>
      </w:r>
    </w:p>
    <w:p w:rsidR="008C7DB6" w:rsidRPr="00291214" w:rsidRDefault="00C8169A"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291214">
        <w:rPr>
          <w:rFonts w:ascii="仿宋_GB2312" w:eastAsia="仿宋_GB2312" w:hAnsi="仿宋" w:hint="eastAsia"/>
          <w:color w:val="333333"/>
          <w:sz w:val="32"/>
          <w:szCs w:val="32"/>
        </w:rPr>
        <w:t>为做好农机购置补贴工作监督管理和咨询服务工作，设立农机购置补贴政策监督电话:</w:t>
      </w:r>
    </w:p>
    <w:p w:rsidR="008C7DB6" w:rsidRPr="00291214" w:rsidRDefault="00C8169A" w:rsidP="00291214">
      <w:pPr>
        <w:spacing w:line="560" w:lineRule="exact"/>
        <w:ind w:firstLineChars="200" w:firstLine="640"/>
        <w:rPr>
          <w:rFonts w:ascii="仿宋_GB2312" w:eastAsia="仿宋_GB2312" w:hAnsi="仿宋"/>
          <w:color w:val="000000"/>
          <w:sz w:val="32"/>
          <w:szCs w:val="32"/>
        </w:rPr>
      </w:pPr>
      <w:r w:rsidRPr="00291214">
        <w:rPr>
          <w:rFonts w:ascii="仿宋_GB2312" w:eastAsia="仿宋_GB2312" w:hAnsi="仿宋" w:hint="eastAsia"/>
          <w:color w:val="000000"/>
          <w:sz w:val="32"/>
          <w:szCs w:val="32"/>
        </w:rPr>
        <w:t>咨询服务电话：0934-6121892</w:t>
      </w:r>
    </w:p>
    <w:p w:rsidR="008C7DB6" w:rsidRPr="00291214" w:rsidRDefault="00C8169A" w:rsidP="00291214">
      <w:pPr>
        <w:spacing w:line="560" w:lineRule="exact"/>
        <w:ind w:firstLineChars="200" w:firstLine="640"/>
        <w:rPr>
          <w:rFonts w:ascii="仿宋_GB2312" w:eastAsia="仿宋_GB2312" w:hAnsi="仿宋"/>
          <w:color w:val="000000"/>
          <w:sz w:val="32"/>
          <w:szCs w:val="32"/>
        </w:rPr>
      </w:pPr>
      <w:r w:rsidRPr="00291214">
        <w:rPr>
          <w:rFonts w:ascii="仿宋_GB2312" w:eastAsia="仿宋_GB2312" w:hAnsi="仿宋" w:hint="eastAsia"/>
          <w:color w:val="000000"/>
          <w:sz w:val="32"/>
          <w:szCs w:val="32"/>
        </w:rPr>
        <w:t xml:space="preserve">举 报  电 话：0934-6121153（正宁县农业农村局） </w:t>
      </w:r>
    </w:p>
    <w:p w:rsidR="008C7DB6" w:rsidRPr="00291214" w:rsidRDefault="00C8169A" w:rsidP="00291214">
      <w:pPr>
        <w:spacing w:line="560" w:lineRule="exact"/>
        <w:ind w:firstLineChars="900" w:firstLine="2880"/>
        <w:rPr>
          <w:rFonts w:ascii="仿宋_GB2312" w:eastAsia="仿宋_GB2312" w:hAnsi="仿宋"/>
          <w:color w:val="000000"/>
          <w:sz w:val="32"/>
          <w:szCs w:val="32"/>
        </w:rPr>
      </w:pPr>
      <w:r w:rsidRPr="00291214">
        <w:rPr>
          <w:rFonts w:ascii="仿宋_GB2312" w:eastAsia="仿宋_GB2312" w:hAnsi="仿宋" w:hint="eastAsia"/>
          <w:color w:val="000000"/>
          <w:sz w:val="32"/>
          <w:szCs w:val="32"/>
        </w:rPr>
        <w:t>0934-6121892（正宁县农机化服务中心）</w:t>
      </w:r>
    </w:p>
    <w:p w:rsidR="008C7DB6" w:rsidRPr="00291214" w:rsidRDefault="008C7DB6">
      <w:pPr>
        <w:spacing w:line="520" w:lineRule="exact"/>
        <w:rPr>
          <w:rFonts w:ascii="仿宋_GB2312" w:eastAsia="仿宋_GB2312" w:hAnsi="仿宋_GB2312" w:cs="仿宋_GB2312"/>
          <w:sz w:val="32"/>
          <w:szCs w:val="32"/>
          <w:u w:val="single"/>
        </w:rPr>
      </w:pPr>
    </w:p>
    <w:p w:rsidR="00D53A93" w:rsidRPr="00291214" w:rsidRDefault="00D53A93" w:rsidP="00291214">
      <w:pPr>
        <w:pStyle w:val="a5"/>
        <w:widowControl w:val="0"/>
        <w:shd w:val="clear" w:color="auto" w:fill="FFFFFF"/>
        <w:spacing w:before="0" w:beforeAutospacing="0" w:after="0" w:afterAutospacing="0" w:line="560" w:lineRule="exact"/>
        <w:ind w:firstLineChars="200" w:firstLine="640"/>
        <w:jc w:val="both"/>
        <w:rPr>
          <w:rFonts w:ascii="仿宋_GB2312" w:eastAsia="仿宋_GB2312" w:hAnsi="仿宋"/>
          <w:sz w:val="32"/>
          <w:szCs w:val="32"/>
        </w:rPr>
      </w:pPr>
      <w:r w:rsidRPr="00291214">
        <w:rPr>
          <w:rFonts w:ascii="仿宋_GB2312" w:eastAsia="仿宋_GB2312" w:hAnsi="仿宋" w:hint="eastAsia"/>
          <w:sz w:val="32"/>
          <w:szCs w:val="32"/>
        </w:rPr>
        <w:t>附件：1.2021-2023年全省农机购置补贴机具种类范围</w:t>
      </w:r>
    </w:p>
    <w:p w:rsidR="00D53A93" w:rsidRPr="00291214" w:rsidRDefault="00D53A93" w:rsidP="003D1C94">
      <w:pPr>
        <w:pStyle w:val="a5"/>
        <w:widowControl w:val="0"/>
        <w:shd w:val="clear" w:color="auto" w:fill="FFFFFF"/>
        <w:spacing w:before="0" w:beforeAutospacing="0" w:after="0" w:afterAutospacing="0" w:line="560" w:lineRule="exact"/>
        <w:ind w:firstLineChars="500" w:firstLine="1600"/>
        <w:jc w:val="both"/>
        <w:rPr>
          <w:rFonts w:ascii="仿宋_GB2312" w:eastAsia="仿宋_GB2312" w:hAnsi="仿宋"/>
          <w:sz w:val="32"/>
          <w:szCs w:val="32"/>
        </w:rPr>
      </w:pPr>
      <w:r w:rsidRPr="00291214">
        <w:rPr>
          <w:rFonts w:ascii="仿宋_GB2312" w:eastAsia="仿宋_GB2312" w:hAnsi="仿宋" w:hint="eastAsia"/>
          <w:sz w:val="32"/>
          <w:szCs w:val="32"/>
        </w:rPr>
        <w:t>2.正宁县农机购置补贴机具核验规程</w:t>
      </w:r>
    </w:p>
    <w:p w:rsidR="00D53A93" w:rsidRPr="00291214" w:rsidRDefault="00D53A93" w:rsidP="00291214">
      <w:pPr>
        <w:pStyle w:val="a5"/>
        <w:widowControl w:val="0"/>
        <w:shd w:val="clear" w:color="auto" w:fill="FFFFFF"/>
        <w:spacing w:before="0" w:beforeAutospacing="0" w:after="0" w:afterAutospacing="0" w:line="560" w:lineRule="exact"/>
        <w:ind w:firstLineChars="500" w:firstLine="1600"/>
        <w:jc w:val="both"/>
        <w:rPr>
          <w:rFonts w:ascii="仿宋_GB2312" w:eastAsia="仿宋_GB2312" w:hAnsi="仿宋"/>
          <w:sz w:val="32"/>
          <w:szCs w:val="32"/>
        </w:rPr>
      </w:pPr>
      <w:r w:rsidRPr="00291214">
        <w:rPr>
          <w:rFonts w:ascii="仿宋_GB2312" w:eastAsia="仿宋_GB2312" w:hAnsi="仿宋" w:hint="eastAsia"/>
          <w:sz w:val="32"/>
          <w:szCs w:val="32"/>
        </w:rPr>
        <w:t>3.正宁县农机购置补贴机具核验表</w:t>
      </w:r>
    </w:p>
    <w:p w:rsidR="008C7DB6" w:rsidRDefault="008C7DB6">
      <w:pPr>
        <w:spacing w:line="520" w:lineRule="exact"/>
        <w:rPr>
          <w:rFonts w:ascii="仿宋_GB2312" w:eastAsia="仿宋_GB2312" w:hAnsi="仿宋_GB2312" w:cs="仿宋_GB2312"/>
          <w:sz w:val="32"/>
          <w:szCs w:val="32"/>
          <w:u w:val="single"/>
        </w:rPr>
      </w:pPr>
    </w:p>
    <w:p w:rsidR="008C7DB6" w:rsidRDefault="008C7DB6">
      <w:pPr>
        <w:spacing w:line="520" w:lineRule="exact"/>
        <w:rPr>
          <w:rFonts w:ascii="仿宋_GB2312" w:eastAsia="仿宋_GB2312" w:hAnsi="仿宋_GB2312" w:cs="仿宋_GB2312"/>
          <w:sz w:val="32"/>
          <w:szCs w:val="32"/>
          <w:u w:val="single"/>
        </w:rPr>
      </w:pPr>
    </w:p>
    <w:p w:rsidR="00280392" w:rsidRPr="00280392" w:rsidRDefault="00280392" w:rsidP="00280392">
      <w:pPr>
        <w:snapToGrid w:val="0"/>
        <w:rPr>
          <w:rFonts w:ascii="黑体" w:eastAsia="黑体" w:hAnsi="黑体" w:cs="仿宋_GB2312"/>
          <w:color w:val="000000"/>
          <w:kern w:val="0"/>
          <w:sz w:val="28"/>
          <w:szCs w:val="28"/>
        </w:rPr>
      </w:pPr>
      <w:r w:rsidRPr="00066004">
        <w:rPr>
          <w:rFonts w:ascii="黑体" w:eastAsia="黑体" w:hAnsi="黑体" w:cs="仿宋_GB2312" w:hint="eastAsia"/>
          <w:color w:val="000000"/>
          <w:kern w:val="0"/>
          <w:sz w:val="28"/>
          <w:szCs w:val="28"/>
        </w:rPr>
        <w:lastRenderedPageBreak/>
        <w:t>附件1</w:t>
      </w:r>
    </w:p>
    <w:p w:rsidR="00280392" w:rsidRPr="00066004" w:rsidRDefault="00280392" w:rsidP="00280392">
      <w:pPr>
        <w:jc w:val="center"/>
        <w:outlineLvl w:val="0"/>
        <w:rPr>
          <w:rFonts w:ascii="方正小标宋简体" w:eastAsia="方正小标宋简体" w:hAnsi="华文中宋" w:cs="华文中宋"/>
          <w:color w:val="000000"/>
          <w:kern w:val="0"/>
          <w:sz w:val="40"/>
          <w:szCs w:val="36"/>
        </w:rPr>
      </w:pPr>
      <w:bookmarkStart w:id="1" w:name="_Toc26450801"/>
      <w:bookmarkStart w:id="2" w:name="_Toc26438089"/>
      <w:bookmarkStart w:id="3" w:name="_Toc26437937"/>
      <w:r w:rsidRPr="00066004">
        <w:rPr>
          <w:rFonts w:ascii="方正小标宋简体" w:eastAsia="方正小标宋简体" w:hAnsi="华文中宋" w:cs="华文中宋" w:hint="eastAsia"/>
          <w:color w:val="000000"/>
          <w:kern w:val="0"/>
          <w:sz w:val="40"/>
          <w:szCs w:val="36"/>
        </w:rPr>
        <w:t>2021—2023年全省农机购置补贴机具种类范围</w:t>
      </w:r>
      <w:bookmarkEnd w:id="1"/>
      <w:bookmarkEnd w:id="2"/>
      <w:bookmarkEnd w:id="3"/>
    </w:p>
    <w:p w:rsidR="00280392" w:rsidRPr="00066004" w:rsidRDefault="00280392" w:rsidP="00280392">
      <w:pPr>
        <w:jc w:val="center"/>
        <w:outlineLvl w:val="1"/>
        <w:rPr>
          <w:rFonts w:ascii="仿宋_GB2312" w:eastAsia="仿宋_GB2312" w:hAnsi="仿宋_GB2312" w:cs="仿宋_GB2312"/>
          <w:color w:val="000000"/>
          <w:kern w:val="0"/>
          <w:sz w:val="32"/>
          <w:szCs w:val="32"/>
        </w:rPr>
      </w:pPr>
      <w:bookmarkStart w:id="4" w:name="_Toc26437938"/>
      <w:r w:rsidRPr="00066004">
        <w:rPr>
          <w:rFonts w:ascii="仿宋_GB2312" w:eastAsia="仿宋_GB2312" w:hAnsi="仿宋_GB2312" w:cs="仿宋_GB2312" w:hint="eastAsia"/>
          <w:color w:val="000000"/>
          <w:kern w:val="0"/>
          <w:sz w:val="32"/>
          <w:szCs w:val="32"/>
        </w:rPr>
        <w:t>（15大类43个小类15</w:t>
      </w:r>
      <w:r w:rsidRPr="00066004">
        <w:rPr>
          <w:rFonts w:ascii="仿宋_GB2312" w:eastAsia="仿宋_GB2312" w:hAnsi="仿宋_GB2312" w:cs="仿宋_GB2312"/>
          <w:color w:val="000000"/>
          <w:kern w:val="0"/>
          <w:sz w:val="32"/>
          <w:szCs w:val="32"/>
        </w:rPr>
        <w:t>6</w:t>
      </w:r>
      <w:r w:rsidRPr="00066004">
        <w:rPr>
          <w:rFonts w:ascii="仿宋_GB2312" w:eastAsia="仿宋_GB2312" w:hAnsi="仿宋_GB2312" w:cs="仿宋_GB2312" w:hint="eastAsia"/>
          <w:color w:val="000000"/>
          <w:kern w:val="0"/>
          <w:sz w:val="32"/>
          <w:szCs w:val="32"/>
        </w:rPr>
        <w:t>个品目）</w:t>
      </w:r>
      <w:bookmarkEnd w:id="4"/>
    </w:p>
    <w:p w:rsidR="00280392" w:rsidRPr="00066004" w:rsidRDefault="00280392" w:rsidP="00280392"/>
    <w:p w:rsidR="00280392" w:rsidRPr="00066004" w:rsidRDefault="00280392" w:rsidP="00280392"/>
    <w:p w:rsidR="00280392" w:rsidRPr="00066004" w:rsidRDefault="00280392" w:rsidP="00280392">
      <w:pPr>
        <w:snapToGrid w:val="0"/>
        <w:rPr>
          <w:rFonts w:ascii="黑体" w:eastAsia="黑体" w:hAnsi="黑体" w:cs="黑体"/>
          <w:color w:val="000000"/>
          <w:kern w:val="0"/>
          <w:sz w:val="32"/>
          <w:szCs w:val="32"/>
        </w:rPr>
      </w:pPr>
      <w:r w:rsidRPr="00066004">
        <w:rPr>
          <w:rFonts w:ascii="仿宋_GB2312" w:eastAsia="仿宋_GB2312" w:hAnsi="仿宋_GB2312" w:cs="仿宋_GB2312" w:hint="eastAsia"/>
          <w:color w:val="000000"/>
          <w:kern w:val="0"/>
          <w:sz w:val="32"/>
          <w:szCs w:val="32"/>
        </w:rPr>
        <w:t>1</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 xml:space="preserve">耕整地机械                      </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1.1耕地机械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1.1.1铧式犁</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1.1.2圆盘犁</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1.1.3旋耕机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1.1.4深松机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1.1.5开沟机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1.1.6耕整机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1.1.7微耕机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1.2整地机械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1.2.1圆盘耙</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1.2.2起垄机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1.2.3灭茬机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1.2.4筑埂机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1.2.5铺膜机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1.2.6联合整地机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种植施肥机械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2.1播种机械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2.1.1条播机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2.1.2穴播机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2.1.3小粒种子播种机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2.1.4根茎作物播种机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2.1.5免耕播种机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2.1.6铺膜播种机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2.1.7水稻直播机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2.1.8精量播种机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2.1.9整地施肥播种机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lastRenderedPageBreak/>
        <w:t xml:space="preserve">  </w:t>
      </w:r>
      <w:r w:rsidRPr="00066004">
        <w:rPr>
          <w:rFonts w:ascii="仿宋_GB2312" w:eastAsia="仿宋_GB2312" w:hAnsi="仿宋_GB2312" w:cs="仿宋_GB2312" w:hint="eastAsia"/>
          <w:color w:val="000000"/>
          <w:kern w:val="0"/>
          <w:sz w:val="32"/>
          <w:szCs w:val="32"/>
        </w:rPr>
        <w:t>2.2育苗机械设备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2.2.1种子播前处理设备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2.2.2营养钵压制机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2.2.3秧盘播种成套设备（含床土处理）</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2.3栽植机械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2.3.1水稻插秧机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2.3.2秧苗移栽机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2.4施肥机械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2.4.1施肥机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2.4.2撒肥机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2.4.3追肥机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田间管理机械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3.1中耕机械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3.1.1中耕机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3.1.2培土机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3.1.3埋藤机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3.1.4田园管理机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3.2植保机械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3.2.1动力喷雾机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3.2.2喷杆喷雾机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3.2.3风送喷雾机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3.2.4植保无人驾驶航空器</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3.3修剪机械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3.3.1茶树修剪机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3.3.2果树修剪机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3.3.3</w:t>
      </w:r>
      <w:r w:rsidRPr="00066004">
        <w:rPr>
          <w:rFonts w:ascii="仿宋_GB2312" w:eastAsia="仿宋_GB2312" w:hAnsi="仿宋_GB2312" w:cs="仿宋_GB2312" w:hint="eastAsia"/>
          <w:color w:val="000000"/>
          <w:kern w:val="0"/>
          <w:sz w:val="32"/>
          <w:szCs w:val="32"/>
        </w:rPr>
        <w:t>枝条切碎机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收获机械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4.1谷物收获机械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4.1.1割晒机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4.1.2自走轮式谷物联合收割机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4.1.3自走履带式谷物联合收割机（全喂入）</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4.1.4半喂入联合收割机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lastRenderedPageBreak/>
        <w:t xml:space="preserve">  </w:t>
      </w:r>
      <w:r w:rsidRPr="00066004">
        <w:rPr>
          <w:rFonts w:ascii="仿宋_GB2312" w:eastAsia="仿宋_GB2312" w:hAnsi="仿宋_GB2312" w:cs="仿宋_GB2312" w:hint="eastAsia"/>
          <w:color w:val="000000"/>
          <w:kern w:val="0"/>
          <w:sz w:val="32"/>
          <w:szCs w:val="32"/>
        </w:rPr>
        <w:t>4.2玉米收获机械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4.2.1自走式玉米收获机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4.2.2自走式玉米籽粒联合收获机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4.2.3穗茎兼收玉米收获机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4.2.4玉米收获专用割台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4.3棉麻作物收获机械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4.3.1棉花收获机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4.4果实收获机械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4.4.1</w:t>
      </w:r>
      <w:r w:rsidRPr="00066004">
        <w:rPr>
          <w:rFonts w:ascii="仿宋_GB2312" w:eastAsia="仿宋_GB2312" w:hAnsi="仿宋_GB2312" w:cs="仿宋_GB2312"/>
          <w:color w:val="000000"/>
          <w:kern w:val="0"/>
          <w:sz w:val="32"/>
          <w:szCs w:val="32"/>
        </w:rPr>
        <w:t>果实捡拾机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4.4.2番茄收获机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4.4.3</w:t>
      </w:r>
      <w:r w:rsidRPr="00066004">
        <w:rPr>
          <w:rFonts w:ascii="仿宋_GB2312" w:eastAsia="仿宋_GB2312" w:hAnsi="仿宋_GB2312" w:cs="仿宋_GB2312" w:hint="eastAsia"/>
          <w:color w:val="000000"/>
          <w:kern w:val="0"/>
          <w:sz w:val="32"/>
          <w:szCs w:val="32"/>
        </w:rPr>
        <w:t>辣椒收获机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4.5蔬菜收获机械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4.5.1果类蔬菜收获机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4.6花卉（茶叶）采收机械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4.6.1采茶机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4.7籽粒作物收获机械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4.7.1油菜籽收获机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4.7.2葵花籽收获机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4.8根茎作物收获机械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4.8.1薯类收获机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4.8.2甜菜收获机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4.9饲料作物收获机械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4.9.1割草机（含果园无人割草机）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4.9.2搂草机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4.9.3打（压）捆机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4.9.4圆草捆包膜机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4.9.5青饲料收获机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4.10茎秆收集处理机械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4.10.1秸秆粉碎还田机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4.10.2高秆作物割晒机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收获后处理机械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5.1脱粒机械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lastRenderedPageBreak/>
        <w:t>5.1.1稻麦脱粒机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5.1.2玉米脱粒机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5.2清选机械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5.2.1风筛清选机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5.2.2重力清选机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5.2.3窝眼清选机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5.2.4复式清选机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5.3干燥机械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5.3.1谷物烘干机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5.3.2果蔬烘干机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5.3.3油菜籽烘干机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5.4种子加工机械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5.4.1种子清选机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农产品初加工机械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6.1碾米机械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6.1.1碾米机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6.1.2组合米机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6.2磨粉（浆）机械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6.2.1磨粉机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6.2.2磨浆机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6.3果蔬加工机械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6.3.1水果分级机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6.3.2水果清洗机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6.3.3水果打蜡机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6.3.4蔬菜清洗机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6.4茶叶加工机械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6.4.1茶叶杀青机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6.4.2茶叶揉捻机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6.4.3茶叶炒（烘）干机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6.4.4茶叶筛选机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6.4.5茶叶理条机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6.5剥壳（去皮）机械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lastRenderedPageBreak/>
        <w:t>6.5.1玉米剥皮机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6.5.</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干坚果脱壳机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7</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农用搬运机械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7.1装卸机械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7.1.1抓草机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排灌机械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8.1水泵</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8.1.1离心泵</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8.1.2潜水电泵</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8.2喷灌机械设备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8.2.1喷灌机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8.2.2微灌设备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8.2.3灌溉首部（含灌溉水增压设备、过滤设备、水质软化设备、灌溉施肥一体化设备以及营养液消毒设备等）</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畜牧机械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9.1饲料（草）加工机械设备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9.1.1铡草机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9.1.2青贮切碎机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9.1.3揉丝机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9.1.4压块机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9.1.5饲料（草）粉碎机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9.1.6饲料混合机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9.1.7颗粒饲料压制机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9.1.8饲料制备（搅拌）机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9.2饲养机械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9.2.1孵化机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9.2.2喂料机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9.2.3送料机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9.2.4清粪机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9.2.5粪污固液分离机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9.3畜产品采集加工机械设备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9.3.1挤奶机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lastRenderedPageBreak/>
        <w:t>9.3.2剪羊毛机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9.3.3贮奶（冷藏）罐</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10</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水产机械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10.1水产养殖机械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10.1.1增氧机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10.1.2投饲机（含投饲无人船）</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10.1.3网箱养殖设备</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农业废弃物利用处理设备</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11.1废弃物处理设备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11.1.1废弃物料烘干机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残膜回收机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3</w:t>
      </w:r>
      <w:r w:rsidRPr="00066004">
        <w:rPr>
          <w:rFonts w:ascii="仿宋_GB2312" w:eastAsia="仿宋_GB2312" w:hAnsi="仿宋_GB2312" w:cs="仿宋_GB2312" w:hint="eastAsia"/>
          <w:color w:val="000000"/>
          <w:kern w:val="0"/>
          <w:sz w:val="32"/>
          <w:szCs w:val="32"/>
        </w:rPr>
        <w:t>沼液沼渣抽排设备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4</w:t>
      </w:r>
      <w:r w:rsidRPr="00066004">
        <w:rPr>
          <w:rFonts w:ascii="仿宋_GB2312" w:eastAsia="仿宋_GB2312" w:hAnsi="仿宋_GB2312" w:cs="仿宋_GB2312" w:hint="eastAsia"/>
          <w:color w:val="000000"/>
          <w:kern w:val="0"/>
          <w:sz w:val="32"/>
          <w:szCs w:val="32"/>
        </w:rPr>
        <w:t>秸秆压块（粒、棒）机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5</w:t>
      </w:r>
      <w:r w:rsidRPr="00066004">
        <w:rPr>
          <w:rFonts w:ascii="仿宋_GB2312" w:eastAsia="仿宋_GB2312" w:hAnsi="仿宋_GB2312" w:cs="仿宋_GB2312" w:hint="eastAsia"/>
          <w:color w:val="000000"/>
          <w:kern w:val="0"/>
          <w:sz w:val="32"/>
          <w:szCs w:val="32"/>
        </w:rPr>
        <w:t>病死畜禽无害化处理设备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6</w:t>
      </w:r>
      <w:r w:rsidRPr="00066004">
        <w:rPr>
          <w:rFonts w:ascii="仿宋_GB2312" w:eastAsia="仿宋_GB2312" w:hAnsi="仿宋_GB2312" w:cs="仿宋_GB2312" w:hint="eastAsia"/>
          <w:color w:val="000000"/>
          <w:kern w:val="0"/>
          <w:sz w:val="32"/>
          <w:szCs w:val="32"/>
        </w:rPr>
        <w:t>有机废弃物好氧发酵翻堆机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11.1.</w:t>
      </w:r>
      <w:r w:rsidRPr="00066004">
        <w:rPr>
          <w:rFonts w:ascii="仿宋_GB2312" w:eastAsia="仿宋_GB2312" w:hAnsi="仿宋_GB2312" w:cs="仿宋_GB2312"/>
          <w:color w:val="000000"/>
          <w:kern w:val="0"/>
          <w:sz w:val="32"/>
          <w:szCs w:val="32"/>
        </w:rPr>
        <w:t>7</w:t>
      </w:r>
      <w:r w:rsidRPr="00066004">
        <w:rPr>
          <w:rFonts w:ascii="仿宋_GB2312" w:eastAsia="仿宋_GB2312" w:hAnsi="仿宋_GB2312" w:cs="仿宋_GB2312" w:hint="eastAsia"/>
          <w:color w:val="000000"/>
          <w:kern w:val="0"/>
          <w:sz w:val="32"/>
          <w:szCs w:val="32"/>
        </w:rPr>
        <w:t>有机废弃物干式厌氧发酵装置</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农田基本建设机械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12.1</w:t>
      </w:r>
      <w:r w:rsidRPr="00066004">
        <w:rPr>
          <w:rFonts w:ascii="仿宋_GB2312" w:eastAsia="仿宋_GB2312" w:hAnsi="仿宋_GB2312" w:cs="仿宋_GB2312"/>
          <w:color w:val="000000"/>
          <w:kern w:val="0"/>
          <w:sz w:val="32"/>
          <w:szCs w:val="32"/>
        </w:rPr>
        <w:t>挖掘机械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12.1.1挖坑机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12.2</w:t>
      </w:r>
      <w:r w:rsidRPr="00066004">
        <w:rPr>
          <w:rFonts w:ascii="仿宋_GB2312" w:eastAsia="仿宋_GB2312" w:hAnsi="仿宋_GB2312" w:cs="仿宋_GB2312" w:hint="eastAsia"/>
          <w:color w:val="000000"/>
          <w:kern w:val="0"/>
          <w:sz w:val="32"/>
          <w:szCs w:val="32"/>
        </w:rPr>
        <w:t>平地机械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12.</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.1平地机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13</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设施农业设备</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13.1温室大棚设备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13.1.1电动卷帘机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13.1.2热风炉</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13.2食用菌生产设备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13.</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.1蒸汽灭菌设备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13.2.2食用菌料装瓶（袋）机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14</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动力机械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14.1拖拉机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14.1.1轮式拖拉机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14.1.2手扶拖拉机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lastRenderedPageBreak/>
        <w:t>14.1.3履带式拖拉机</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w:t>
      </w:r>
      <w:r w:rsidRPr="00066004">
        <w:rPr>
          <w:rFonts w:ascii="仿宋_GB2312" w:eastAsia="仿宋_GB2312" w:hAnsi="仿宋_GB2312" w:cs="仿宋_GB2312"/>
          <w:color w:val="000000"/>
          <w:kern w:val="0"/>
          <w:sz w:val="32"/>
          <w:szCs w:val="32"/>
        </w:rPr>
        <w:t>.</w:t>
      </w:r>
      <w:r w:rsidRPr="00066004">
        <w:rPr>
          <w:rFonts w:ascii="仿宋_GB2312" w:eastAsia="仿宋_GB2312" w:hAnsi="仿宋_GB2312" w:cs="仿宋_GB2312" w:hint="eastAsia"/>
          <w:color w:val="000000"/>
          <w:kern w:val="0"/>
          <w:sz w:val="32"/>
          <w:szCs w:val="32"/>
        </w:rPr>
        <w:t>其他机械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15.1养蜂设备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15.1.1养蜂平台</w:t>
      </w:r>
    </w:p>
    <w:p w:rsidR="00280392" w:rsidRPr="00066004" w:rsidRDefault="00280392" w:rsidP="00280392">
      <w:pPr>
        <w:snapToGrid w:val="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 xml:space="preserve">  </w:t>
      </w:r>
      <w:r w:rsidRPr="00066004">
        <w:rPr>
          <w:rFonts w:ascii="仿宋_GB2312" w:eastAsia="仿宋_GB2312" w:hAnsi="仿宋_GB2312" w:cs="仿宋_GB2312" w:hint="eastAsia"/>
          <w:color w:val="000000"/>
          <w:kern w:val="0"/>
          <w:sz w:val="32"/>
          <w:szCs w:val="32"/>
        </w:rPr>
        <w:t>15.2其他机械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1</w:t>
      </w:r>
      <w:r w:rsidRPr="00066004">
        <w:rPr>
          <w:rFonts w:ascii="仿宋_GB2312" w:eastAsia="仿宋_GB2312" w:hAnsi="仿宋_GB2312" w:cs="仿宋_GB2312" w:hint="eastAsia"/>
          <w:color w:val="000000"/>
          <w:kern w:val="0"/>
          <w:sz w:val="32"/>
          <w:szCs w:val="32"/>
        </w:rPr>
        <w:t>驱动耙</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籽棉清理机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3</w:t>
      </w:r>
      <w:r w:rsidRPr="00066004">
        <w:rPr>
          <w:rFonts w:ascii="仿宋_GB2312" w:eastAsia="仿宋_GB2312" w:hAnsi="仿宋_GB2312" w:cs="仿宋_GB2312" w:hint="eastAsia"/>
          <w:color w:val="000000"/>
          <w:kern w:val="0"/>
          <w:sz w:val="32"/>
          <w:szCs w:val="32"/>
        </w:rPr>
        <w:t>水帘降温设备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4</w:t>
      </w:r>
      <w:r w:rsidRPr="00066004">
        <w:rPr>
          <w:rFonts w:ascii="仿宋_GB2312" w:eastAsia="仿宋_GB2312" w:hAnsi="仿宋_GB2312" w:cs="仿宋_GB2312" w:hint="eastAsia"/>
          <w:color w:val="000000"/>
          <w:kern w:val="0"/>
          <w:sz w:val="32"/>
          <w:szCs w:val="32"/>
        </w:rPr>
        <w:t>热水加温系统</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5</w:t>
      </w:r>
      <w:r w:rsidRPr="00066004">
        <w:rPr>
          <w:rFonts w:ascii="仿宋_GB2312" w:eastAsia="仿宋_GB2312" w:hAnsi="仿宋_GB2312" w:cs="仿宋_GB2312" w:hint="eastAsia"/>
          <w:color w:val="000000"/>
          <w:kern w:val="0"/>
          <w:sz w:val="32"/>
          <w:szCs w:val="32"/>
        </w:rPr>
        <w:t>简易保鲜储藏设备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6</w:t>
      </w:r>
      <w:r w:rsidRPr="00066004">
        <w:rPr>
          <w:rFonts w:ascii="仿宋_GB2312" w:eastAsia="仿宋_GB2312" w:hAnsi="仿宋_GB2312" w:cs="仿宋_GB2312" w:hint="eastAsia"/>
          <w:color w:val="000000"/>
          <w:kern w:val="0"/>
          <w:sz w:val="32"/>
          <w:szCs w:val="32"/>
        </w:rPr>
        <w:t>水井钻机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7</w:t>
      </w:r>
      <w:r w:rsidRPr="00066004">
        <w:rPr>
          <w:rFonts w:ascii="仿宋_GB2312" w:eastAsia="仿宋_GB2312" w:hAnsi="仿宋_GB2312" w:cs="仿宋_GB2312" w:hint="eastAsia"/>
          <w:color w:val="000000"/>
          <w:kern w:val="0"/>
          <w:sz w:val="32"/>
          <w:szCs w:val="32"/>
        </w:rPr>
        <w:t>旋耕播种机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8</w:t>
      </w:r>
      <w:r w:rsidRPr="00066004">
        <w:rPr>
          <w:rFonts w:ascii="仿宋_GB2312" w:eastAsia="仿宋_GB2312" w:hAnsi="仿宋_GB2312" w:cs="仿宋_GB2312" w:hint="eastAsia"/>
          <w:color w:val="000000"/>
          <w:kern w:val="0"/>
          <w:sz w:val="32"/>
          <w:szCs w:val="32"/>
        </w:rPr>
        <w:t>大米色选机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9</w:t>
      </w:r>
      <w:r w:rsidRPr="00066004">
        <w:rPr>
          <w:rFonts w:ascii="仿宋_GB2312" w:eastAsia="仿宋_GB2312" w:hAnsi="仿宋_GB2312" w:cs="仿宋_GB2312" w:hint="eastAsia"/>
          <w:color w:val="000000"/>
          <w:kern w:val="0"/>
          <w:sz w:val="32"/>
          <w:szCs w:val="32"/>
        </w:rPr>
        <w:t>杂粮色选机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10</w:t>
      </w:r>
      <w:r w:rsidRPr="00066004">
        <w:rPr>
          <w:rFonts w:ascii="仿宋_GB2312" w:eastAsia="仿宋_GB2312" w:hAnsi="仿宋_GB2312" w:cs="仿宋_GB2312" w:hint="eastAsia"/>
          <w:color w:val="000000"/>
          <w:kern w:val="0"/>
          <w:sz w:val="32"/>
          <w:szCs w:val="32"/>
        </w:rPr>
        <w:t>秸秆膨化机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15.2.1</w:t>
      </w:r>
      <w:r w:rsidRPr="00066004">
        <w:rPr>
          <w:rFonts w:ascii="仿宋_GB2312" w:eastAsia="仿宋_GB2312" w:hAnsi="仿宋_GB2312" w:cs="仿宋_GB2312"/>
          <w:color w:val="000000"/>
          <w:kern w:val="0"/>
          <w:sz w:val="32"/>
          <w:szCs w:val="32"/>
        </w:rPr>
        <w:t>1</w:t>
      </w:r>
      <w:r w:rsidRPr="00066004">
        <w:rPr>
          <w:rFonts w:ascii="仿宋_GB2312" w:eastAsia="仿宋_GB2312" w:hAnsi="仿宋_GB2312" w:cs="仿宋_GB2312" w:hint="eastAsia"/>
          <w:color w:val="000000"/>
          <w:kern w:val="0"/>
          <w:sz w:val="32"/>
          <w:szCs w:val="32"/>
        </w:rPr>
        <w:t>畜禽粪便发酵处理机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12</w:t>
      </w:r>
      <w:r w:rsidRPr="00066004">
        <w:rPr>
          <w:rFonts w:ascii="仿宋_GB2312" w:eastAsia="仿宋_GB2312" w:hAnsi="仿宋_GB2312" w:cs="仿宋_GB2312" w:hint="eastAsia"/>
          <w:color w:val="000000"/>
          <w:kern w:val="0"/>
          <w:sz w:val="32"/>
          <w:szCs w:val="32"/>
        </w:rPr>
        <w:t>农业用北斗终端及辅助驾驶系统（含渔船用）</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13</w:t>
      </w:r>
      <w:r w:rsidRPr="00066004">
        <w:rPr>
          <w:rFonts w:ascii="仿宋_GB2312" w:eastAsia="仿宋_GB2312" w:hAnsi="仿宋_GB2312" w:cs="仿宋_GB2312" w:hint="eastAsia"/>
          <w:color w:val="000000"/>
          <w:kern w:val="0"/>
          <w:sz w:val="32"/>
          <w:szCs w:val="32"/>
        </w:rPr>
        <w:t>沼气发电机组</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15.2.1</w:t>
      </w:r>
      <w:r w:rsidRPr="00066004">
        <w:rPr>
          <w:rFonts w:ascii="仿宋_GB2312" w:eastAsia="仿宋_GB2312" w:hAnsi="仿宋_GB2312" w:cs="仿宋_GB2312"/>
          <w:color w:val="000000"/>
          <w:kern w:val="0"/>
          <w:sz w:val="32"/>
          <w:szCs w:val="32"/>
        </w:rPr>
        <w:t>4</w:t>
      </w:r>
      <w:r w:rsidRPr="00066004">
        <w:rPr>
          <w:rFonts w:ascii="仿宋_GB2312" w:eastAsia="仿宋_GB2312" w:hAnsi="仿宋_GB2312" w:cs="仿宋_GB2312" w:hint="eastAsia"/>
          <w:color w:val="000000"/>
          <w:kern w:val="0"/>
          <w:sz w:val="32"/>
          <w:szCs w:val="32"/>
        </w:rPr>
        <w:t>有机肥加工设备</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15.2.1</w:t>
      </w:r>
      <w:r w:rsidRPr="00066004">
        <w:rPr>
          <w:rFonts w:ascii="仿宋_GB2312" w:eastAsia="仿宋_GB2312" w:hAnsi="仿宋_GB2312" w:cs="仿宋_GB2312"/>
          <w:color w:val="000000"/>
          <w:kern w:val="0"/>
          <w:sz w:val="32"/>
          <w:szCs w:val="32"/>
        </w:rPr>
        <w:t>5茶叶输送机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15.2.1</w:t>
      </w:r>
      <w:r w:rsidRPr="00066004">
        <w:rPr>
          <w:rFonts w:ascii="仿宋_GB2312" w:eastAsia="仿宋_GB2312" w:hAnsi="仿宋_GB2312" w:cs="仿宋_GB2312"/>
          <w:color w:val="000000"/>
          <w:kern w:val="0"/>
          <w:sz w:val="32"/>
          <w:szCs w:val="32"/>
        </w:rPr>
        <w:t>6</w:t>
      </w:r>
      <w:r w:rsidRPr="00066004">
        <w:rPr>
          <w:rFonts w:ascii="仿宋_GB2312" w:eastAsia="仿宋_GB2312" w:hAnsi="仿宋_GB2312" w:cs="仿宋_GB2312" w:hint="eastAsia"/>
          <w:color w:val="000000"/>
          <w:kern w:val="0"/>
          <w:sz w:val="32"/>
          <w:szCs w:val="32"/>
        </w:rPr>
        <w:t>茶叶压扁机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15.2.1</w:t>
      </w:r>
      <w:r w:rsidRPr="00066004">
        <w:rPr>
          <w:rFonts w:ascii="仿宋_GB2312" w:eastAsia="仿宋_GB2312" w:hAnsi="仿宋_GB2312" w:cs="仿宋_GB2312"/>
          <w:color w:val="000000"/>
          <w:kern w:val="0"/>
          <w:sz w:val="32"/>
          <w:szCs w:val="32"/>
        </w:rPr>
        <w:t>7</w:t>
      </w:r>
      <w:r w:rsidRPr="00066004">
        <w:rPr>
          <w:rFonts w:ascii="仿宋_GB2312" w:eastAsia="仿宋_GB2312" w:hAnsi="仿宋_GB2312" w:cs="仿宋_GB2312" w:hint="eastAsia"/>
          <w:color w:val="000000"/>
          <w:kern w:val="0"/>
          <w:sz w:val="32"/>
          <w:szCs w:val="32"/>
        </w:rPr>
        <w:t>茶叶色选机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15</w:t>
      </w:r>
      <w:r w:rsidRPr="00066004">
        <w:rPr>
          <w:rFonts w:ascii="仿宋_GB2312" w:eastAsia="仿宋_GB2312" w:hAnsi="仿宋_GB2312" w:cs="仿宋_GB2312" w:hint="eastAsia"/>
          <w:color w:val="000000"/>
          <w:kern w:val="0"/>
          <w:sz w:val="32"/>
          <w:szCs w:val="32"/>
        </w:rPr>
        <w:t>.</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w:t>
      </w:r>
      <w:r w:rsidRPr="00066004">
        <w:rPr>
          <w:rFonts w:ascii="仿宋_GB2312" w:eastAsia="仿宋_GB2312" w:hAnsi="仿宋_GB2312" w:cs="仿宋_GB2312"/>
          <w:color w:val="000000"/>
          <w:kern w:val="0"/>
          <w:sz w:val="32"/>
          <w:szCs w:val="32"/>
        </w:rPr>
        <w:t>18</w:t>
      </w:r>
      <w:r w:rsidRPr="00066004">
        <w:rPr>
          <w:rFonts w:ascii="仿宋_GB2312" w:eastAsia="仿宋_GB2312" w:hAnsi="仿宋_GB2312" w:cs="仿宋_GB2312" w:hint="eastAsia"/>
          <w:color w:val="000000"/>
          <w:kern w:val="0"/>
          <w:sz w:val="32"/>
          <w:szCs w:val="32"/>
        </w:rPr>
        <w:t>根（块）茎作物收获机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19</w:t>
      </w:r>
      <w:r w:rsidRPr="00066004">
        <w:rPr>
          <w:rFonts w:ascii="仿宋_GB2312" w:eastAsia="仿宋_GB2312" w:hAnsi="仿宋_GB2312" w:cs="仿宋_GB2312" w:hint="eastAsia"/>
          <w:color w:val="000000"/>
          <w:kern w:val="0"/>
          <w:sz w:val="32"/>
          <w:szCs w:val="32"/>
        </w:rPr>
        <w:t>果园作业平台</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w:t>
      </w:r>
      <w:r w:rsidRPr="00066004">
        <w:rPr>
          <w:rFonts w:ascii="仿宋_GB2312" w:eastAsia="仿宋_GB2312" w:hAnsi="仿宋_GB2312" w:cs="仿宋_GB2312"/>
          <w:color w:val="000000"/>
          <w:kern w:val="0"/>
          <w:sz w:val="32"/>
          <w:szCs w:val="32"/>
        </w:rPr>
        <w:t>20</w:t>
      </w:r>
      <w:r w:rsidRPr="00066004">
        <w:rPr>
          <w:rFonts w:ascii="仿宋_GB2312" w:eastAsia="仿宋_GB2312" w:hAnsi="仿宋_GB2312" w:cs="仿宋_GB2312" w:hint="eastAsia"/>
          <w:color w:val="000000"/>
          <w:kern w:val="0"/>
          <w:sz w:val="32"/>
          <w:szCs w:val="32"/>
        </w:rPr>
        <w:t>果园轨道运输机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hint="eastAsia"/>
          <w:color w:val="000000"/>
          <w:kern w:val="0"/>
          <w:sz w:val="32"/>
          <w:szCs w:val="32"/>
        </w:rPr>
        <w:t>15.2.2</w:t>
      </w:r>
      <w:r w:rsidRPr="00066004">
        <w:rPr>
          <w:rFonts w:ascii="仿宋_GB2312" w:eastAsia="仿宋_GB2312" w:hAnsi="仿宋_GB2312" w:cs="仿宋_GB2312"/>
          <w:color w:val="000000"/>
          <w:kern w:val="0"/>
          <w:sz w:val="32"/>
          <w:szCs w:val="32"/>
        </w:rPr>
        <w:t>1</w:t>
      </w:r>
      <w:r w:rsidRPr="00066004">
        <w:rPr>
          <w:rFonts w:ascii="仿宋_GB2312" w:eastAsia="仿宋_GB2312" w:hAnsi="仿宋_GB2312" w:cs="仿宋_GB2312" w:hint="eastAsia"/>
          <w:color w:val="000000"/>
          <w:kern w:val="0"/>
          <w:sz w:val="32"/>
          <w:szCs w:val="32"/>
        </w:rPr>
        <w:t>秸秆收集机</w:t>
      </w:r>
    </w:p>
    <w:p w:rsidR="00280392" w:rsidRPr="00066004" w:rsidRDefault="00280392" w:rsidP="00280392">
      <w:pPr>
        <w:snapToGrid w:val="0"/>
        <w:ind w:firstLine="640"/>
        <w:rPr>
          <w:rFonts w:ascii="仿宋_GB2312" w:eastAsia="仿宋_GB2312" w:hAnsi="仿宋_GB2312" w:cs="仿宋_GB2312"/>
          <w:color w:val="000000"/>
          <w:kern w:val="0"/>
          <w:sz w:val="32"/>
          <w:szCs w:val="32"/>
        </w:rPr>
      </w:pPr>
      <w:r w:rsidRPr="00066004">
        <w:rPr>
          <w:rFonts w:ascii="仿宋_GB2312" w:eastAsia="仿宋_GB2312" w:hAnsi="仿宋_GB2312" w:cs="仿宋_GB2312"/>
          <w:color w:val="000000"/>
          <w:kern w:val="0"/>
          <w:sz w:val="32"/>
          <w:szCs w:val="32"/>
        </w:rPr>
        <w:t>15</w:t>
      </w:r>
      <w:r w:rsidRPr="00066004">
        <w:rPr>
          <w:rFonts w:ascii="仿宋_GB2312" w:eastAsia="仿宋_GB2312" w:hAnsi="仿宋_GB2312" w:cs="仿宋_GB2312" w:hint="eastAsia"/>
          <w:color w:val="000000"/>
          <w:kern w:val="0"/>
          <w:sz w:val="32"/>
          <w:szCs w:val="32"/>
        </w:rPr>
        <w:t>.</w:t>
      </w:r>
      <w:r w:rsidRPr="00066004">
        <w:rPr>
          <w:rFonts w:ascii="仿宋_GB2312" w:eastAsia="仿宋_GB2312" w:hAnsi="仿宋_GB2312" w:cs="仿宋_GB2312"/>
          <w:color w:val="000000"/>
          <w:kern w:val="0"/>
          <w:sz w:val="32"/>
          <w:szCs w:val="32"/>
        </w:rPr>
        <w:t>2</w:t>
      </w:r>
      <w:r w:rsidRPr="00066004">
        <w:rPr>
          <w:rFonts w:ascii="仿宋_GB2312" w:eastAsia="仿宋_GB2312" w:hAnsi="仿宋_GB2312" w:cs="仿宋_GB2312" w:hint="eastAsia"/>
          <w:color w:val="000000"/>
          <w:kern w:val="0"/>
          <w:sz w:val="32"/>
          <w:szCs w:val="32"/>
        </w:rPr>
        <w:t>.</w:t>
      </w:r>
      <w:r w:rsidRPr="00066004">
        <w:rPr>
          <w:rFonts w:ascii="仿宋_GB2312" w:eastAsia="仿宋_GB2312" w:hAnsi="仿宋_GB2312" w:cs="仿宋_GB2312"/>
          <w:color w:val="000000"/>
          <w:kern w:val="0"/>
          <w:sz w:val="32"/>
          <w:szCs w:val="32"/>
        </w:rPr>
        <w:t>22</w:t>
      </w:r>
      <w:r w:rsidRPr="00066004">
        <w:rPr>
          <w:rFonts w:ascii="仿宋_GB2312" w:eastAsia="仿宋_GB2312" w:hAnsi="仿宋_GB2312" w:cs="仿宋_GB2312" w:hint="eastAsia"/>
          <w:color w:val="000000"/>
          <w:kern w:val="0"/>
          <w:sz w:val="32"/>
          <w:szCs w:val="32"/>
        </w:rPr>
        <w:t>瓜果取籽机</w:t>
      </w:r>
    </w:p>
    <w:p w:rsidR="00280392" w:rsidRDefault="00280392" w:rsidP="00280392">
      <w:pPr>
        <w:snapToGrid w:val="0"/>
        <w:ind w:firstLine="640"/>
        <w:rPr>
          <w:rFonts w:ascii="仿宋_GB2312" w:eastAsia="仿宋_GB2312" w:hAnsi="仿宋_GB2312" w:cs="仿宋_GB2312"/>
          <w:kern w:val="0"/>
          <w:sz w:val="32"/>
          <w:szCs w:val="32"/>
        </w:rPr>
      </w:pPr>
      <w:r w:rsidRPr="00066004">
        <w:rPr>
          <w:rFonts w:ascii="仿宋_GB2312" w:eastAsia="仿宋_GB2312" w:hAnsi="仿宋_GB2312" w:cs="仿宋_GB2312"/>
          <w:color w:val="000000"/>
          <w:kern w:val="0"/>
          <w:sz w:val="32"/>
          <w:szCs w:val="32"/>
        </w:rPr>
        <w:t>15.2.23水产养殖水质监控设备</w:t>
      </w:r>
    </w:p>
    <w:p w:rsidR="008C7DB6" w:rsidRDefault="008C7DB6">
      <w:pPr>
        <w:pStyle w:val="a3"/>
      </w:pPr>
    </w:p>
    <w:p w:rsidR="00280392" w:rsidRDefault="00280392" w:rsidP="00280392">
      <w:pPr>
        <w:pStyle w:val="a5"/>
        <w:widowControl w:val="0"/>
        <w:snapToGrid w:val="0"/>
        <w:spacing w:before="0" w:beforeAutospacing="0" w:after="0" w:afterAutospacing="0" w:line="360" w:lineRule="auto"/>
        <w:jc w:val="both"/>
        <w:rPr>
          <w:rFonts w:ascii="黑体" w:eastAsia="黑体" w:hAnsi="黑体" w:cs="黑体"/>
          <w:color w:val="000000"/>
          <w:sz w:val="28"/>
          <w:szCs w:val="28"/>
        </w:rPr>
      </w:pPr>
    </w:p>
    <w:p w:rsidR="00280392" w:rsidRPr="00280392" w:rsidRDefault="00280392" w:rsidP="00280392">
      <w:pPr>
        <w:pStyle w:val="a5"/>
        <w:widowControl w:val="0"/>
        <w:snapToGrid w:val="0"/>
        <w:spacing w:before="0" w:beforeAutospacing="0" w:after="0" w:afterAutospacing="0" w:line="360" w:lineRule="auto"/>
        <w:jc w:val="both"/>
        <w:rPr>
          <w:rFonts w:ascii="黑体" w:eastAsia="黑体" w:hAnsi="黑体" w:cs="黑体"/>
          <w:color w:val="000000"/>
          <w:sz w:val="28"/>
          <w:szCs w:val="28"/>
        </w:rPr>
      </w:pPr>
      <w:r w:rsidRPr="00066004">
        <w:rPr>
          <w:rFonts w:ascii="黑体" w:eastAsia="黑体" w:hAnsi="黑体" w:cs="黑体" w:hint="eastAsia"/>
          <w:color w:val="000000"/>
          <w:sz w:val="28"/>
          <w:szCs w:val="28"/>
        </w:rPr>
        <w:lastRenderedPageBreak/>
        <w:t>附件</w:t>
      </w:r>
      <w:r w:rsidRPr="00066004">
        <w:rPr>
          <w:rFonts w:ascii="黑体" w:eastAsia="黑体" w:hAnsi="黑体" w:cs="黑体"/>
          <w:color w:val="000000"/>
          <w:sz w:val="28"/>
          <w:szCs w:val="28"/>
        </w:rPr>
        <w:t>2</w:t>
      </w:r>
    </w:p>
    <w:p w:rsidR="00280392" w:rsidRPr="00FF3DF5" w:rsidRDefault="00280392" w:rsidP="00280392">
      <w:pPr>
        <w:pStyle w:val="1"/>
        <w:adjustRightInd w:val="0"/>
        <w:snapToGrid w:val="0"/>
        <w:spacing w:line="640" w:lineRule="exact"/>
        <w:jc w:val="center"/>
        <w:rPr>
          <w:rFonts w:ascii="方正小标宋简体" w:eastAsia="方正小标宋简体" w:hAnsi="黑体" w:cs="黑体"/>
          <w:bCs/>
          <w:color w:val="000000"/>
          <w:sz w:val="44"/>
          <w:szCs w:val="44"/>
        </w:rPr>
      </w:pPr>
      <w:r>
        <w:rPr>
          <w:rFonts w:ascii="方正小标宋简体" w:eastAsia="方正小标宋简体" w:hAnsi="黑体" w:cs="黑体" w:hint="eastAsia"/>
          <w:bCs/>
          <w:color w:val="000000"/>
          <w:sz w:val="44"/>
          <w:szCs w:val="44"/>
        </w:rPr>
        <w:t>正宁县</w:t>
      </w:r>
      <w:r w:rsidRPr="00FF3DF5">
        <w:rPr>
          <w:rFonts w:ascii="方正小标宋简体" w:eastAsia="方正小标宋简体" w:hAnsi="黑体" w:cs="黑体" w:hint="eastAsia"/>
          <w:bCs/>
          <w:color w:val="000000"/>
          <w:sz w:val="44"/>
          <w:szCs w:val="44"/>
        </w:rPr>
        <w:t>农机购置补贴机具核验规程</w:t>
      </w:r>
    </w:p>
    <w:p w:rsidR="00280392" w:rsidRDefault="00280392" w:rsidP="00280392">
      <w:pPr>
        <w:adjustRightInd w:val="0"/>
        <w:snapToGrid w:val="0"/>
        <w:spacing w:line="560" w:lineRule="exact"/>
        <w:outlineLvl w:val="0"/>
        <w:rPr>
          <w:rFonts w:ascii="黑体" w:eastAsia="黑体" w:hAnsi="黑体"/>
          <w:color w:val="000000"/>
          <w:sz w:val="32"/>
          <w:szCs w:val="32"/>
        </w:rPr>
      </w:pP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为保障农机购置补贴资金安全、强化农机购置补贴监督管理，根据国家农机购置补贴政策和工作要求，结合我</w:t>
      </w:r>
      <w:r>
        <w:rPr>
          <w:rFonts w:ascii="仿宋_GB2312" w:eastAsia="仿宋_GB2312" w:hAnsi="Times New Roman" w:cs="CESI仿宋-GB13000" w:hint="eastAsia"/>
          <w:color w:val="000000"/>
          <w:sz w:val="32"/>
          <w:szCs w:val="32"/>
        </w:rPr>
        <w:t>县</w:t>
      </w:r>
      <w:r w:rsidRPr="00A06C82">
        <w:rPr>
          <w:rFonts w:ascii="仿宋_GB2312" w:eastAsia="仿宋_GB2312" w:hAnsi="Times New Roman" w:cs="CESI仿宋-GB13000" w:hint="eastAsia"/>
          <w:color w:val="000000"/>
          <w:sz w:val="32"/>
          <w:szCs w:val="32"/>
        </w:rPr>
        <w:t>补贴政策实施实际，制定本规程。</w:t>
      </w:r>
    </w:p>
    <w:p w:rsidR="00280392" w:rsidRPr="00A06C82" w:rsidRDefault="00280392" w:rsidP="00280392">
      <w:pPr>
        <w:tabs>
          <w:tab w:val="left" w:pos="6930"/>
        </w:tabs>
        <w:adjustRightInd w:val="0"/>
        <w:snapToGrid w:val="0"/>
        <w:spacing w:line="600" w:lineRule="exact"/>
        <w:ind w:firstLine="645"/>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第一条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CESI仿宋-GB13000" w:hint="eastAsia"/>
          <w:color w:val="000000"/>
          <w:sz w:val="32"/>
          <w:szCs w:val="32"/>
        </w:rPr>
        <w:t>农机购置补贴机具核验责任主体是县级农业农村部门，县级领导小组成员单位按职责分工参与抽查。</w:t>
      </w:r>
    </w:p>
    <w:p w:rsidR="00280392" w:rsidRPr="00A06C82" w:rsidRDefault="00280392" w:rsidP="00280392">
      <w:pPr>
        <w:adjustRightInd w:val="0"/>
        <w:snapToGrid w:val="0"/>
        <w:spacing w:line="600" w:lineRule="exact"/>
        <w:ind w:firstLine="645"/>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第二条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CESI仿宋-GB13000" w:hint="eastAsia"/>
          <w:color w:val="000000"/>
          <w:sz w:val="32"/>
          <w:szCs w:val="32"/>
        </w:rPr>
        <w:t>核验对象为年度内申请农机购置补贴的农业机械。</w:t>
      </w:r>
    </w:p>
    <w:p w:rsidR="00280392" w:rsidRPr="00A06C82" w:rsidRDefault="00280392" w:rsidP="00280392">
      <w:pPr>
        <w:spacing w:line="600" w:lineRule="exact"/>
        <w:ind w:firstLineChars="200" w:firstLine="640"/>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第三条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rsidR="00280392" w:rsidRPr="00A06C82" w:rsidRDefault="00280392" w:rsidP="00280392">
      <w:pPr>
        <w:spacing w:line="600" w:lineRule="exact"/>
        <w:ind w:firstLineChars="200" w:firstLine="640"/>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第四条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核验内容为购机者身份的真实性、购机者申请资料的合规性、补贴机具的真实性、购机行为的真实性等。</w:t>
      </w:r>
    </w:p>
    <w:p w:rsidR="00280392" w:rsidRPr="00A06C82" w:rsidRDefault="00280392" w:rsidP="00280392">
      <w:pPr>
        <w:spacing w:line="600" w:lineRule="exact"/>
        <w:ind w:firstLineChars="200" w:firstLine="640"/>
        <w:rPr>
          <w:rFonts w:ascii="仿宋_GB2312" w:eastAsia="仿宋_GB2312" w:hAnsi="Times New Roman"/>
          <w:color w:val="000000"/>
          <w:sz w:val="32"/>
          <w:szCs w:val="32"/>
        </w:rPr>
      </w:pPr>
      <w:r w:rsidRPr="00A06C82">
        <w:rPr>
          <w:rFonts w:ascii="黑体" w:eastAsia="黑体" w:hAnsi="黑体" w:cs="黑体" w:hint="eastAsia"/>
          <w:color w:val="000000"/>
          <w:sz w:val="32"/>
          <w:szCs w:val="32"/>
        </w:rPr>
        <w:t>第五条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机具核验：</w:t>
      </w:r>
    </w:p>
    <w:p w:rsidR="00280392" w:rsidRPr="00D4196F" w:rsidRDefault="00280392" w:rsidP="00280392">
      <w:pPr>
        <w:spacing w:line="600" w:lineRule="exact"/>
        <w:ind w:firstLineChars="200" w:firstLine="643"/>
        <w:rPr>
          <w:rFonts w:ascii="楷体_GB2312" w:eastAsia="楷体_GB2312" w:hAnsi="Times New Roman" w:cs="CESI仿宋-GB13000"/>
          <w:b/>
          <w:color w:val="000000"/>
          <w:sz w:val="32"/>
          <w:szCs w:val="32"/>
        </w:rPr>
      </w:pPr>
      <w:r w:rsidRPr="00D4196F">
        <w:rPr>
          <w:rFonts w:ascii="楷体_GB2312" w:eastAsia="楷体_GB2312" w:hAnsi="Times New Roman" w:cs="CESI仿宋-GB13000" w:hint="eastAsia"/>
          <w:b/>
          <w:color w:val="000000"/>
          <w:sz w:val="32"/>
          <w:szCs w:val="32"/>
        </w:rPr>
        <w:t>1.重点机具核验</w:t>
      </w:r>
    </w:p>
    <w:p w:rsidR="00280392" w:rsidRDefault="00280392" w:rsidP="00280392">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重点机具</w:t>
      </w:r>
      <w:r>
        <w:rPr>
          <w:rFonts w:ascii="仿宋_GB2312" w:eastAsia="仿宋_GB2312" w:hAnsi="Times New Roman" w:cs="CESI仿宋-GB13000"/>
          <w:color w:val="000000"/>
          <w:sz w:val="32"/>
          <w:szCs w:val="32"/>
        </w:rPr>
        <w:t>包括：</w:t>
      </w:r>
      <w:r w:rsidRPr="00A06C82">
        <w:rPr>
          <w:rFonts w:ascii="仿宋_GB2312" w:eastAsia="仿宋_GB2312" w:hAnsi="Times New Roman" w:cs="CESI仿宋-GB13000" w:hint="eastAsia"/>
          <w:color w:val="000000"/>
          <w:sz w:val="32"/>
          <w:szCs w:val="32"/>
        </w:rPr>
        <w:t>自走式</w:t>
      </w:r>
      <w:r>
        <w:rPr>
          <w:rFonts w:ascii="仿宋_GB2312" w:eastAsia="仿宋_GB2312" w:hAnsi="Times New Roman" w:cs="CESI仿宋-GB13000" w:hint="eastAsia"/>
          <w:color w:val="000000"/>
          <w:sz w:val="32"/>
          <w:szCs w:val="32"/>
        </w:rPr>
        <w:t>收获机械</w:t>
      </w:r>
      <w:r w:rsidRPr="00A06C82">
        <w:rPr>
          <w:rFonts w:ascii="仿宋_GB2312" w:eastAsia="仿宋_GB2312" w:hAnsi="Times New Roman" w:cs="CESI仿宋-GB13000" w:hint="eastAsia"/>
          <w:color w:val="000000"/>
          <w:sz w:val="32"/>
          <w:szCs w:val="32"/>
        </w:rPr>
        <w:t>、拖拉机等纳入牌证管理的农业机械</w:t>
      </w:r>
      <w:r>
        <w:rPr>
          <w:rFonts w:ascii="仿宋_GB2312" w:eastAsia="仿宋_GB2312" w:hAnsi="Times New Roman" w:cs="CESI仿宋-GB13000" w:hint="eastAsia"/>
          <w:color w:val="000000"/>
          <w:sz w:val="32"/>
          <w:szCs w:val="32"/>
        </w:rPr>
        <w:t>、</w:t>
      </w:r>
      <w:r w:rsidRPr="00A06C82">
        <w:rPr>
          <w:rFonts w:ascii="仿宋_GB2312" w:eastAsia="仿宋_GB2312" w:hAnsi="Times New Roman" w:cs="CESI仿宋-GB13000" w:hint="eastAsia"/>
          <w:color w:val="000000"/>
          <w:sz w:val="32"/>
          <w:szCs w:val="32"/>
        </w:rPr>
        <w:t>补贴额在3000元（含）以上的非牌证管理机具</w:t>
      </w:r>
      <w:r>
        <w:rPr>
          <w:rFonts w:ascii="仿宋_GB2312" w:eastAsia="仿宋_GB2312" w:hAnsi="Times New Roman" w:cs="CESI仿宋-GB13000" w:hint="eastAsia"/>
          <w:color w:val="000000"/>
          <w:sz w:val="32"/>
          <w:szCs w:val="32"/>
        </w:rPr>
        <w:t>、安装类</w:t>
      </w:r>
      <w:r>
        <w:rPr>
          <w:rFonts w:ascii="仿宋_GB2312" w:eastAsia="仿宋_GB2312" w:hAnsi="Times New Roman" w:cs="CESI仿宋-GB13000"/>
          <w:color w:val="000000"/>
          <w:sz w:val="32"/>
          <w:szCs w:val="32"/>
        </w:rPr>
        <w:t>、设施类</w:t>
      </w:r>
      <w:r>
        <w:rPr>
          <w:rFonts w:ascii="仿宋_GB2312" w:eastAsia="仿宋_GB2312" w:hAnsi="Times New Roman" w:cs="CESI仿宋-GB13000" w:hint="eastAsia"/>
          <w:color w:val="000000"/>
          <w:sz w:val="32"/>
          <w:szCs w:val="32"/>
        </w:rPr>
        <w:t>及成套设施设备。对</w:t>
      </w:r>
      <w:r w:rsidRPr="00A06C82">
        <w:rPr>
          <w:rFonts w:ascii="仿宋_GB2312" w:eastAsia="仿宋_GB2312" w:hAnsi="Times New Roman" w:cs="CESI仿宋-GB13000" w:hint="eastAsia"/>
          <w:color w:val="000000"/>
          <w:sz w:val="32"/>
          <w:szCs w:val="32"/>
        </w:rPr>
        <w:t>重点机具须在补贴资金结算前逐台进行核验。</w:t>
      </w:r>
    </w:p>
    <w:p w:rsidR="00280392" w:rsidRDefault="00280392" w:rsidP="00280392">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对</w:t>
      </w:r>
      <w:r>
        <w:rPr>
          <w:rFonts w:ascii="仿宋_GB2312" w:eastAsia="仿宋_GB2312" w:hAnsi="Times New Roman" w:cs="CESI仿宋-GB13000"/>
          <w:color w:val="000000"/>
          <w:sz w:val="32"/>
          <w:szCs w:val="32"/>
        </w:rPr>
        <w:t>牌证管理机具</w:t>
      </w:r>
      <w:r>
        <w:rPr>
          <w:rFonts w:ascii="仿宋_GB2312" w:eastAsia="仿宋_GB2312" w:hAnsi="Times New Roman" w:cs="CESI仿宋-GB13000" w:hint="eastAsia"/>
          <w:color w:val="000000"/>
          <w:sz w:val="32"/>
          <w:szCs w:val="32"/>
        </w:rPr>
        <w:t>凭牌证</w:t>
      </w:r>
      <w:r>
        <w:rPr>
          <w:rFonts w:ascii="仿宋_GB2312" w:eastAsia="仿宋_GB2312" w:hAnsi="Times New Roman" w:cs="CESI仿宋-GB13000"/>
          <w:color w:val="000000"/>
          <w:sz w:val="32"/>
          <w:szCs w:val="32"/>
        </w:rPr>
        <w:t>免于现场实物核验，重点核验</w:t>
      </w:r>
      <w:r>
        <w:rPr>
          <w:rFonts w:ascii="仿宋_GB2312" w:eastAsia="仿宋_GB2312" w:hAnsi="Times New Roman" w:cs="CESI仿宋-GB13000" w:hint="eastAsia"/>
          <w:color w:val="000000"/>
          <w:sz w:val="32"/>
          <w:szCs w:val="32"/>
        </w:rPr>
        <w:t>3项内</w:t>
      </w:r>
      <w:r>
        <w:rPr>
          <w:rFonts w:ascii="仿宋_GB2312" w:eastAsia="仿宋_GB2312" w:hAnsi="Times New Roman" w:cs="CESI仿宋-GB13000" w:hint="eastAsia"/>
          <w:color w:val="000000"/>
          <w:sz w:val="32"/>
          <w:szCs w:val="32"/>
        </w:rPr>
        <w:lastRenderedPageBreak/>
        <w:t>容，</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一是购机者携带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办理服务系统牌证信息是否一致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二是</w:t>
      </w:r>
      <w:r>
        <w:rPr>
          <w:rFonts w:ascii="仿宋_GB2312" w:eastAsia="仿宋_GB2312" w:hAnsi="Times New Roman" w:cs="CESI仿宋-GB13000" w:hint="eastAsia"/>
          <w:color w:val="000000"/>
          <w:sz w:val="32"/>
          <w:szCs w:val="32"/>
        </w:rPr>
        <w:t>购机者携带</w:t>
      </w:r>
      <w:r>
        <w:rPr>
          <w:rFonts w:ascii="仿宋_GB2312" w:eastAsia="仿宋_GB2312" w:hAnsi="Times New Roman" w:cs="CESI仿宋-GB13000"/>
          <w:color w:val="000000"/>
          <w:sz w:val="32"/>
          <w:szCs w:val="32"/>
        </w:rPr>
        <w:t>的《</w:t>
      </w:r>
      <w:r>
        <w:rPr>
          <w:rFonts w:ascii="仿宋_GB2312" w:eastAsia="仿宋_GB2312" w:hAnsi="Times New Roman" w:cs="CESI仿宋-GB13000" w:hint="eastAsia"/>
          <w:color w:val="000000"/>
          <w:sz w:val="32"/>
          <w:szCs w:val="32"/>
        </w:rPr>
        <w:t>拖拉机</w:t>
      </w:r>
      <w:r>
        <w:rPr>
          <w:rFonts w:ascii="仿宋_GB2312" w:eastAsia="仿宋_GB2312" w:hAnsi="Times New Roman" w:cs="CESI仿宋-GB13000"/>
          <w:color w:val="000000"/>
          <w:sz w:val="32"/>
          <w:szCs w:val="32"/>
        </w:rPr>
        <w:t>和联合</w:t>
      </w:r>
      <w:r>
        <w:rPr>
          <w:rFonts w:ascii="仿宋_GB2312" w:eastAsia="仿宋_GB2312" w:hAnsi="Times New Roman" w:cs="CESI仿宋-GB13000" w:hint="eastAsia"/>
          <w:color w:val="000000"/>
          <w:sz w:val="32"/>
          <w:szCs w:val="32"/>
        </w:rPr>
        <w:t>收割机行驶证</w:t>
      </w:r>
      <w:r>
        <w:rPr>
          <w:rFonts w:ascii="仿宋_GB2312" w:eastAsia="仿宋_GB2312" w:hAnsi="Times New Roman" w:cs="CESI仿宋-GB13000"/>
          <w:color w:val="000000"/>
          <w:sz w:val="32"/>
          <w:szCs w:val="32"/>
        </w:rPr>
        <w:t>》</w:t>
      </w:r>
      <w:r>
        <w:rPr>
          <w:rFonts w:ascii="仿宋_GB2312" w:eastAsia="仿宋_GB2312" w:hAnsi="Times New Roman" w:cs="CESI仿宋-GB13000" w:hint="eastAsia"/>
          <w:color w:val="000000"/>
          <w:sz w:val="32"/>
          <w:szCs w:val="32"/>
        </w:rPr>
        <w:t>信息</w:t>
      </w:r>
      <w:r>
        <w:rPr>
          <w:rFonts w:ascii="仿宋_GB2312" w:eastAsia="仿宋_GB2312" w:hAnsi="Times New Roman" w:cs="CESI仿宋-GB13000"/>
          <w:color w:val="000000"/>
          <w:sz w:val="32"/>
          <w:szCs w:val="32"/>
        </w:rPr>
        <w:t>与安全监理系统推送到</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w:t>
      </w:r>
      <w:r>
        <w:rPr>
          <w:rFonts w:ascii="仿宋_GB2312" w:eastAsia="仿宋_GB2312" w:hAnsi="Times New Roman" w:cs="CESI仿宋-GB13000" w:hint="eastAsia"/>
          <w:color w:val="000000"/>
          <w:sz w:val="32"/>
          <w:szCs w:val="32"/>
        </w:rPr>
        <w:t>机具</w:t>
      </w:r>
      <w:r>
        <w:rPr>
          <w:rFonts w:ascii="仿宋_GB2312" w:eastAsia="仿宋_GB2312" w:hAnsi="Times New Roman" w:cs="CESI仿宋-GB13000"/>
          <w:color w:val="000000"/>
          <w:sz w:val="32"/>
          <w:szCs w:val="32"/>
        </w:rPr>
        <w:t>信息是否一致</w:t>
      </w:r>
      <w:r>
        <w:rPr>
          <w:rFonts w:ascii="仿宋_GB2312" w:eastAsia="仿宋_GB2312" w:hAnsi="Times New Roman" w:cs="CESI仿宋-GB13000" w:hint="eastAsia"/>
          <w:color w:val="000000"/>
          <w:sz w:val="32"/>
          <w:szCs w:val="32"/>
        </w:rPr>
        <w:t>；</w:t>
      </w:r>
      <w:r>
        <w:rPr>
          <w:rFonts w:ascii="仿宋_GB2312" w:eastAsia="仿宋_GB2312" w:hAnsi="Times New Roman" w:cs="CESI仿宋-GB13000"/>
          <w:color w:val="000000"/>
          <w:sz w:val="32"/>
          <w:szCs w:val="32"/>
        </w:rPr>
        <w:t>三是购机税控发票所显示经销企业信息与</w:t>
      </w:r>
      <w:r>
        <w:rPr>
          <w:rFonts w:ascii="仿宋_GB2312" w:eastAsia="仿宋_GB2312" w:hAnsi="Times New Roman" w:cs="CESI仿宋-GB13000" w:hint="eastAsia"/>
          <w:color w:val="000000"/>
          <w:sz w:val="32"/>
          <w:szCs w:val="32"/>
        </w:rPr>
        <w:t>补贴</w:t>
      </w:r>
      <w:r>
        <w:rPr>
          <w:rFonts w:ascii="仿宋_GB2312" w:eastAsia="仿宋_GB2312" w:hAnsi="Times New Roman" w:cs="CESI仿宋-GB13000"/>
          <w:color w:val="000000"/>
          <w:sz w:val="32"/>
          <w:szCs w:val="32"/>
        </w:rPr>
        <w:t>办理服务系统内对应的经销信息是否一致。</w:t>
      </w:r>
    </w:p>
    <w:p w:rsidR="00280392" w:rsidRDefault="00280392" w:rsidP="00280392">
      <w:pPr>
        <w:spacing w:line="600" w:lineRule="exact"/>
        <w:ind w:firstLineChars="200" w:firstLine="640"/>
        <w:rPr>
          <w:rFonts w:ascii="仿宋_GB2312" w:eastAsia="仿宋_GB2312" w:hAnsi="Times New Roman" w:cs="CESI仿宋-GB13000"/>
          <w:color w:val="000000"/>
          <w:sz w:val="32"/>
          <w:szCs w:val="32"/>
        </w:rPr>
      </w:pPr>
      <w:r>
        <w:rPr>
          <w:rFonts w:ascii="仿宋_GB2312" w:eastAsia="仿宋_GB2312" w:hAnsi="Times New Roman" w:cs="CESI仿宋-GB13000" w:hint="eastAsia"/>
          <w:color w:val="000000"/>
          <w:sz w:val="32"/>
          <w:szCs w:val="32"/>
        </w:rPr>
        <w:t>非牌证</w:t>
      </w:r>
      <w:r>
        <w:rPr>
          <w:rFonts w:ascii="仿宋_GB2312" w:eastAsia="仿宋_GB2312" w:hAnsi="Times New Roman" w:cs="CESI仿宋-GB13000"/>
          <w:color w:val="000000"/>
          <w:sz w:val="32"/>
          <w:szCs w:val="32"/>
        </w:rPr>
        <w:t>管理</w:t>
      </w:r>
      <w:r>
        <w:rPr>
          <w:rFonts w:ascii="仿宋_GB2312" w:eastAsia="仿宋_GB2312" w:hAnsi="Times New Roman" w:cs="CESI仿宋-GB13000" w:hint="eastAsia"/>
          <w:color w:val="000000"/>
          <w:sz w:val="32"/>
          <w:szCs w:val="32"/>
        </w:rPr>
        <w:t>的重点机具</w:t>
      </w:r>
      <w:r>
        <w:rPr>
          <w:rFonts w:ascii="仿宋_GB2312" w:eastAsia="仿宋_GB2312" w:hAnsi="Times New Roman" w:cs="CESI仿宋-GB13000"/>
          <w:color w:val="000000"/>
          <w:sz w:val="32"/>
          <w:szCs w:val="32"/>
        </w:rPr>
        <w:t>重点核验</w:t>
      </w:r>
      <w:r>
        <w:rPr>
          <w:rFonts w:ascii="仿宋_GB2312" w:eastAsia="仿宋_GB2312" w:hAnsi="Times New Roman" w:cs="CESI仿宋-GB13000" w:hint="eastAsia"/>
          <w:color w:val="000000"/>
          <w:sz w:val="32"/>
          <w:szCs w:val="32"/>
        </w:rPr>
        <w:t>8项内容</w:t>
      </w:r>
      <w:r>
        <w:rPr>
          <w:rFonts w:ascii="仿宋_GB2312" w:eastAsia="仿宋_GB2312" w:hAnsi="Times New Roman" w:cs="CESI仿宋-GB13000"/>
          <w:color w:val="000000"/>
          <w:sz w:val="32"/>
          <w:szCs w:val="32"/>
        </w:rPr>
        <w:t>，包括：</w:t>
      </w:r>
      <w:r>
        <w:rPr>
          <w:rFonts w:ascii="仿宋_GB2312" w:eastAsia="仿宋_GB2312" w:hAnsi="Times New Roman" w:cs="CESI仿宋-GB13000" w:hint="eastAsia"/>
          <w:color w:val="000000"/>
          <w:sz w:val="32"/>
          <w:szCs w:val="32"/>
        </w:rPr>
        <w:t>一是</w:t>
      </w:r>
      <w:r w:rsidRPr="00A06C82">
        <w:rPr>
          <w:rFonts w:ascii="仿宋_GB2312" w:eastAsia="仿宋_GB2312" w:hAnsi="Times New Roman" w:cs="CESI仿宋-GB13000" w:hint="eastAsia"/>
          <w:color w:val="000000"/>
          <w:sz w:val="32"/>
          <w:szCs w:val="32"/>
        </w:rPr>
        <w:t>税控发票所显示的机具名称</w:t>
      </w:r>
      <w:r>
        <w:rPr>
          <w:rFonts w:ascii="仿宋_GB2312" w:eastAsia="仿宋_GB2312" w:hAnsi="Times New Roman" w:cs="CESI仿宋-GB13000" w:hint="eastAsia"/>
          <w:color w:val="000000"/>
          <w:sz w:val="32"/>
          <w:szCs w:val="32"/>
        </w:rPr>
        <w:t>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二是</w:t>
      </w:r>
      <w:r w:rsidRPr="00A06C82">
        <w:rPr>
          <w:rFonts w:ascii="仿宋_GB2312" w:eastAsia="仿宋_GB2312" w:hAnsi="Times New Roman" w:cs="CESI仿宋-GB13000" w:hint="eastAsia"/>
          <w:color w:val="000000"/>
          <w:sz w:val="32"/>
          <w:szCs w:val="32"/>
        </w:rPr>
        <w:t>税控发票所显示的</w:t>
      </w:r>
      <w:r>
        <w:rPr>
          <w:rFonts w:ascii="仿宋_GB2312" w:eastAsia="仿宋_GB2312" w:hAnsi="Times New Roman" w:cs="CESI仿宋-GB13000" w:hint="eastAsia"/>
          <w:color w:val="000000"/>
          <w:sz w:val="32"/>
          <w:szCs w:val="32"/>
        </w:rPr>
        <w:t>生产企业与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三是</w:t>
      </w:r>
      <w:r w:rsidRPr="00A06C82">
        <w:rPr>
          <w:rFonts w:ascii="仿宋_GB2312" w:eastAsia="仿宋_GB2312" w:hAnsi="Times New Roman" w:cs="CESI仿宋-GB13000" w:hint="eastAsia"/>
          <w:color w:val="000000"/>
          <w:sz w:val="32"/>
          <w:szCs w:val="32"/>
        </w:rPr>
        <w:t>税控发票所显示的</w:t>
      </w:r>
      <w:r>
        <w:rPr>
          <w:rFonts w:ascii="仿宋_GB2312" w:eastAsia="仿宋_GB2312" w:hAnsi="Times New Roman" w:cs="CESI仿宋-GB13000" w:hint="eastAsia"/>
          <w:color w:val="000000"/>
          <w:sz w:val="32"/>
          <w:szCs w:val="32"/>
        </w:rPr>
        <w:t>型号与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四是</w:t>
      </w:r>
      <w:r w:rsidRPr="00A06C82">
        <w:rPr>
          <w:rFonts w:ascii="仿宋_GB2312" w:eastAsia="仿宋_GB2312" w:hAnsi="Times New Roman" w:cs="CESI仿宋-GB13000" w:hint="eastAsia"/>
          <w:color w:val="000000"/>
          <w:sz w:val="32"/>
          <w:szCs w:val="32"/>
        </w:rPr>
        <w:t>税控发票所显示的发动机号（不带动力的可不核验）</w:t>
      </w:r>
      <w:r>
        <w:rPr>
          <w:rFonts w:ascii="仿宋_GB2312" w:eastAsia="仿宋_GB2312" w:hAnsi="Times New Roman" w:cs="CESI仿宋-GB13000" w:hint="eastAsia"/>
          <w:color w:val="000000"/>
          <w:sz w:val="32"/>
          <w:szCs w:val="32"/>
        </w:rPr>
        <w:t>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五是</w:t>
      </w:r>
      <w:r w:rsidRPr="00A06C82">
        <w:rPr>
          <w:rFonts w:ascii="仿宋_GB2312" w:eastAsia="仿宋_GB2312" w:hAnsi="Times New Roman" w:cs="CESI仿宋-GB13000" w:hint="eastAsia"/>
          <w:color w:val="000000"/>
          <w:sz w:val="32"/>
          <w:szCs w:val="32"/>
        </w:rPr>
        <w:t>税控发票所显示的出厂编号</w:t>
      </w:r>
      <w:r>
        <w:rPr>
          <w:rFonts w:ascii="仿宋_GB2312" w:eastAsia="仿宋_GB2312" w:hAnsi="Times New Roman" w:cs="CESI仿宋-GB13000" w:hint="eastAsia"/>
          <w:color w:val="000000"/>
          <w:sz w:val="32"/>
          <w:szCs w:val="32"/>
        </w:rPr>
        <w:t>与</w:t>
      </w:r>
      <w:r>
        <w:rPr>
          <w:rFonts w:ascii="仿宋_GB2312" w:eastAsia="仿宋_GB2312" w:hAnsi="Times New Roman" w:cs="CESI仿宋-GB13000"/>
          <w:color w:val="000000"/>
          <w:sz w:val="32"/>
          <w:szCs w:val="32"/>
        </w:rPr>
        <w:t>所购实物机具铭牌显示信息是否一致；</w:t>
      </w:r>
      <w:r>
        <w:rPr>
          <w:rFonts w:ascii="仿宋_GB2312" w:eastAsia="仿宋_GB2312" w:hAnsi="Times New Roman" w:cs="CESI仿宋-GB13000" w:hint="eastAsia"/>
          <w:color w:val="000000"/>
          <w:sz w:val="32"/>
          <w:szCs w:val="32"/>
        </w:rPr>
        <w:t>六是</w:t>
      </w:r>
      <w:r w:rsidRPr="00A06C82">
        <w:rPr>
          <w:rFonts w:ascii="仿宋_GB2312" w:eastAsia="仿宋_GB2312" w:hAnsi="Times New Roman" w:cs="CESI仿宋-GB13000" w:hint="eastAsia"/>
          <w:color w:val="000000"/>
          <w:sz w:val="32"/>
          <w:szCs w:val="32"/>
        </w:rPr>
        <w:t>所购实物机具</w:t>
      </w:r>
      <w:r>
        <w:rPr>
          <w:rFonts w:ascii="仿宋_GB2312" w:eastAsia="仿宋_GB2312" w:hAnsi="Times New Roman" w:cs="CESI仿宋-GB13000" w:hint="eastAsia"/>
          <w:color w:val="000000"/>
          <w:sz w:val="32"/>
          <w:szCs w:val="32"/>
        </w:rPr>
        <w:t>铭牌显示信息与补贴办理</w:t>
      </w:r>
      <w:r>
        <w:rPr>
          <w:rFonts w:ascii="仿宋_GB2312" w:eastAsia="仿宋_GB2312" w:hAnsi="Times New Roman" w:cs="CESI仿宋-GB13000"/>
          <w:color w:val="000000"/>
          <w:sz w:val="32"/>
          <w:szCs w:val="32"/>
        </w:rPr>
        <w:t>服务</w:t>
      </w:r>
      <w:r>
        <w:rPr>
          <w:rFonts w:ascii="仿宋_GB2312" w:eastAsia="仿宋_GB2312" w:hAnsi="Times New Roman" w:cs="CESI仿宋-GB13000" w:hint="eastAsia"/>
          <w:color w:val="000000"/>
          <w:sz w:val="32"/>
          <w:szCs w:val="32"/>
        </w:rPr>
        <w:t>系统内对应的机具信息是否一致；</w:t>
      </w:r>
      <w:r>
        <w:rPr>
          <w:rFonts w:ascii="仿宋_GB2312" w:eastAsia="仿宋_GB2312" w:hAnsi="Times New Roman" w:cs="CESI仿宋-GB13000"/>
          <w:color w:val="000000"/>
          <w:sz w:val="32"/>
          <w:szCs w:val="32"/>
        </w:rPr>
        <w:t>七</w:t>
      </w:r>
      <w:r>
        <w:rPr>
          <w:rFonts w:ascii="仿宋_GB2312" w:eastAsia="仿宋_GB2312" w:hAnsi="Times New Roman" w:cs="CESI仿宋-GB13000" w:hint="eastAsia"/>
          <w:color w:val="000000"/>
          <w:sz w:val="32"/>
          <w:szCs w:val="32"/>
        </w:rPr>
        <w:t>是</w:t>
      </w:r>
      <w:r w:rsidRPr="00A06C82">
        <w:rPr>
          <w:rFonts w:ascii="仿宋_GB2312" w:eastAsia="仿宋_GB2312" w:hAnsi="Times New Roman" w:cs="CESI仿宋-GB13000" w:hint="eastAsia"/>
          <w:color w:val="000000"/>
          <w:sz w:val="32"/>
          <w:szCs w:val="32"/>
        </w:rPr>
        <w:t>购机税控发票所显示的经销企业与</w:t>
      </w:r>
      <w:r>
        <w:rPr>
          <w:rFonts w:ascii="仿宋_GB2312" w:eastAsia="仿宋_GB2312" w:hAnsi="Times New Roman" w:cs="CESI仿宋-GB13000" w:hint="eastAsia"/>
          <w:color w:val="000000"/>
          <w:sz w:val="32"/>
          <w:szCs w:val="32"/>
        </w:rPr>
        <w:t>补贴办理</w:t>
      </w:r>
      <w:r>
        <w:rPr>
          <w:rFonts w:ascii="仿宋_GB2312" w:eastAsia="仿宋_GB2312" w:hAnsi="Times New Roman" w:cs="CESI仿宋-GB13000"/>
          <w:color w:val="000000"/>
          <w:sz w:val="32"/>
          <w:szCs w:val="32"/>
        </w:rPr>
        <w:t>服务</w:t>
      </w:r>
      <w:r>
        <w:rPr>
          <w:rFonts w:ascii="仿宋_GB2312" w:eastAsia="仿宋_GB2312" w:hAnsi="Times New Roman" w:cs="CESI仿宋-GB13000" w:hint="eastAsia"/>
          <w:color w:val="000000"/>
          <w:sz w:val="32"/>
          <w:szCs w:val="32"/>
        </w:rPr>
        <w:t>系统</w:t>
      </w:r>
      <w:r w:rsidRPr="00A06C82">
        <w:rPr>
          <w:rFonts w:ascii="仿宋_GB2312" w:eastAsia="仿宋_GB2312" w:hAnsi="Times New Roman" w:cs="CESI仿宋-GB13000" w:hint="eastAsia"/>
          <w:color w:val="000000"/>
          <w:sz w:val="32"/>
          <w:szCs w:val="32"/>
        </w:rPr>
        <w:t>内对应的经销信息是否一致</w:t>
      </w:r>
      <w:r>
        <w:rPr>
          <w:rFonts w:ascii="仿宋_GB2312" w:eastAsia="仿宋_GB2312" w:hAnsi="Times New Roman" w:cs="CESI仿宋-GB13000" w:hint="eastAsia"/>
          <w:color w:val="000000"/>
          <w:sz w:val="32"/>
          <w:szCs w:val="32"/>
        </w:rPr>
        <w:t>；八是</w:t>
      </w:r>
      <w:r>
        <w:rPr>
          <w:rFonts w:ascii="仿宋_GB2312" w:eastAsia="仿宋_GB2312" w:hAnsi="Times New Roman" w:cs="CESI仿宋-GB13000"/>
          <w:color w:val="000000"/>
          <w:sz w:val="32"/>
          <w:szCs w:val="32"/>
        </w:rPr>
        <w:t>是否</w:t>
      </w:r>
      <w:r>
        <w:rPr>
          <w:rFonts w:ascii="仿宋_GB2312" w:eastAsia="仿宋_GB2312" w:hAnsi="Times New Roman" w:cs="CESI仿宋-GB13000" w:hint="eastAsia"/>
          <w:color w:val="000000"/>
          <w:sz w:val="32"/>
          <w:szCs w:val="32"/>
        </w:rPr>
        <w:t>按时</w:t>
      </w:r>
      <w:r>
        <w:rPr>
          <w:rFonts w:ascii="仿宋_GB2312" w:eastAsia="仿宋_GB2312" w:hAnsi="Times New Roman" w:cs="CESI仿宋-GB13000"/>
          <w:color w:val="000000"/>
          <w:sz w:val="32"/>
          <w:szCs w:val="32"/>
        </w:rPr>
        <w:t>提供机具。</w:t>
      </w:r>
    </w:p>
    <w:p w:rsidR="00280392" w:rsidRPr="00D4196F" w:rsidRDefault="00280392" w:rsidP="00280392">
      <w:pPr>
        <w:spacing w:line="600" w:lineRule="exact"/>
        <w:ind w:firstLineChars="200" w:firstLine="643"/>
        <w:rPr>
          <w:rFonts w:ascii="楷体_GB2312" w:eastAsia="楷体_GB2312" w:hAnsi="Times New Roman" w:cs="CESI仿宋-GB13000"/>
          <w:b/>
          <w:color w:val="000000"/>
          <w:sz w:val="32"/>
          <w:szCs w:val="32"/>
        </w:rPr>
      </w:pPr>
      <w:r w:rsidRPr="00D4196F">
        <w:rPr>
          <w:rFonts w:ascii="楷体_GB2312" w:eastAsia="楷体_GB2312" w:hAnsi="Times New Roman" w:cs="CESI仿宋-GB13000" w:hint="eastAsia"/>
          <w:b/>
          <w:color w:val="000000"/>
          <w:sz w:val="32"/>
          <w:szCs w:val="32"/>
        </w:rPr>
        <w:t>2.非重点机具核验</w:t>
      </w:r>
    </w:p>
    <w:p w:rsidR="00280392" w:rsidRPr="00A06C82" w:rsidRDefault="00280392" w:rsidP="00280392">
      <w:pPr>
        <w:spacing w:line="600" w:lineRule="exact"/>
        <w:ind w:firstLineChars="200" w:firstLine="640"/>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除重点机具外，其它补贴机具为非重点机具，各地结合实际，确定抽查核查比例，在补贴资金结算后进行</w:t>
      </w:r>
      <w:r>
        <w:rPr>
          <w:rFonts w:ascii="仿宋_GB2312" w:eastAsia="仿宋_GB2312" w:hAnsi="Times New Roman" w:cs="CESI仿宋-GB13000" w:hint="eastAsia"/>
          <w:color w:val="000000"/>
          <w:sz w:val="32"/>
          <w:szCs w:val="32"/>
        </w:rPr>
        <w:t>核验</w:t>
      </w:r>
      <w:r w:rsidRPr="00A06C82">
        <w:rPr>
          <w:rFonts w:ascii="仿宋_GB2312" w:eastAsia="仿宋_GB2312" w:hAnsi="Times New Roman" w:cs="CESI仿宋-GB13000" w:hint="eastAsia"/>
          <w:color w:val="000000"/>
          <w:sz w:val="32"/>
          <w:szCs w:val="32"/>
        </w:rPr>
        <w:t>，核验内容等同重点机具。</w:t>
      </w: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黑体" w:eastAsia="黑体" w:hAnsi="黑体" w:cs="黑体" w:hint="eastAsia"/>
          <w:color w:val="000000"/>
          <w:sz w:val="32"/>
          <w:szCs w:val="32"/>
        </w:rPr>
        <w:t>第六条</w:t>
      </w:r>
      <w:r w:rsidRPr="00A06C82">
        <w:rPr>
          <w:rFonts w:ascii="仿宋_GB2312" w:eastAsia="仿宋_GB2312" w:hAnsi="Times New Roman" w:hint="eastAsia"/>
          <w:color w:val="000000"/>
          <w:sz w:val="32"/>
          <w:szCs w:val="32"/>
        </w:rPr>
        <w:t xml:space="preserve">  </w:t>
      </w:r>
      <w:r w:rsidRPr="00A06C82">
        <w:rPr>
          <w:rFonts w:ascii="仿宋_GB2312" w:eastAsia="仿宋_GB2312" w:hAnsi="Times New Roman" w:cs="CESI仿宋-GB13000" w:hint="eastAsia"/>
          <w:color w:val="000000"/>
          <w:sz w:val="32"/>
          <w:szCs w:val="32"/>
        </w:rPr>
        <w:t>核验流程：</w:t>
      </w:r>
    </w:p>
    <w:p w:rsidR="00280392" w:rsidRPr="00A06C82" w:rsidRDefault="00280392" w:rsidP="00280392">
      <w:pPr>
        <w:adjustRightInd w:val="0"/>
        <w:snapToGrid w:val="0"/>
        <w:spacing w:line="600" w:lineRule="exact"/>
        <w:ind w:firstLine="645"/>
        <w:rPr>
          <w:rFonts w:ascii="仿宋_GB2312" w:eastAsia="仿宋_GB2312" w:hAnsi="Times New Roman" w:cs="CESI仿宋-GB13000"/>
          <w:sz w:val="32"/>
          <w:szCs w:val="32"/>
        </w:rPr>
      </w:pPr>
      <w:r w:rsidRPr="00A06C82">
        <w:rPr>
          <w:rFonts w:ascii="仿宋_GB2312" w:eastAsia="仿宋_GB2312" w:hAnsi="Times New Roman" w:cs="CESI仿宋-GB13000" w:hint="eastAsia"/>
          <w:color w:val="000000"/>
          <w:sz w:val="32"/>
          <w:szCs w:val="32"/>
        </w:rPr>
        <w:t>资料形式审查，对购机者二代身份证（购机者为组织的，需</w:t>
      </w:r>
      <w:r w:rsidRPr="00A06C82">
        <w:rPr>
          <w:rFonts w:ascii="仿宋_GB2312" w:eastAsia="仿宋_GB2312" w:hAnsi="Times New Roman" w:cs="CESI仿宋-GB13000" w:hint="eastAsia"/>
          <w:color w:val="000000"/>
          <w:sz w:val="32"/>
          <w:szCs w:val="32"/>
        </w:rPr>
        <w:lastRenderedPageBreak/>
        <w:t>营业执照）、购机发票、“一卡通”卡号或银行账户进行形式审查，信息一致。</w:t>
      </w: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机具现场核验，将补贴机具铭牌信息、整机出厂编号和发动机号（不配备发动机的不需要）与办理服务系统信息进行比对核验。</w:t>
      </w:r>
    </w:p>
    <w:p w:rsidR="00280392" w:rsidRPr="00A06C82" w:rsidRDefault="00280392" w:rsidP="00280392">
      <w:pPr>
        <w:spacing w:line="600" w:lineRule="exact"/>
        <w:ind w:firstLineChars="200" w:firstLine="640"/>
        <w:rPr>
          <w:rFonts w:ascii="仿宋_GB2312" w:eastAsia="仿宋_GB2312" w:hAnsi="Times New Roman" w:cs="宋体"/>
          <w:color w:val="000000"/>
          <w:sz w:val="32"/>
          <w:szCs w:val="32"/>
        </w:rPr>
      </w:pPr>
      <w:r w:rsidRPr="00A06C82">
        <w:rPr>
          <w:rFonts w:ascii="黑体" w:eastAsia="黑体" w:hAnsi="黑体" w:cs="黑体" w:hint="eastAsia"/>
          <w:color w:val="000000"/>
          <w:sz w:val="32"/>
          <w:szCs w:val="32"/>
        </w:rPr>
        <w:t>第七条</w:t>
      </w:r>
      <w:r w:rsidRPr="00A06C82">
        <w:rPr>
          <w:rFonts w:ascii="仿宋_GB2312" w:eastAsia="仿宋_GB2312" w:hAnsi="Times New Roman" w:cs="黑体" w:hint="eastAsia"/>
          <w:color w:val="000000"/>
          <w:sz w:val="32"/>
          <w:szCs w:val="32"/>
        </w:rPr>
        <w:t xml:space="preserve"> </w:t>
      </w:r>
      <w:r w:rsidRPr="00A06C82">
        <w:rPr>
          <w:rFonts w:ascii="仿宋_GB2312" w:eastAsia="仿宋_GB2312" w:hAnsi="Times New Roman" w:cs="宋体" w:hint="eastAsia"/>
          <w:color w:val="000000"/>
          <w:sz w:val="32"/>
          <w:szCs w:val="32"/>
        </w:rPr>
        <w:t xml:space="preserve"> </w:t>
      </w:r>
      <w:r w:rsidRPr="00A06C82">
        <w:rPr>
          <w:rFonts w:ascii="仿宋_GB2312" w:eastAsia="仿宋_GB2312" w:hAnsi="Times New Roman" w:cs="CESI仿宋-GB13000" w:hint="eastAsia"/>
          <w:color w:val="000000"/>
          <w:sz w:val="32"/>
          <w:szCs w:val="32"/>
        </w:rPr>
        <w:t>其他要求：</w:t>
      </w: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现场核验人员</w:t>
      </w:r>
      <w:r>
        <w:rPr>
          <w:rFonts w:ascii="仿宋_GB2312" w:eastAsia="仿宋_GB2312" w:hAnsi="Times New Roman" w:cs="CESI仿宋-GB13000" w:hint="eastAsia"/>
          <w:color w:val="000000"/>
          <w:sz w:val="32"/>
          <w:szCs w:val="32"/>
        </w:rPr>
        <w:t>应不</w:t>
      </w:r>
      <w:r w:rsidRPr="00A06C82">
        <w:rPr>
          <w:rFonts w:ascii="仿宋_GB2312" w:eastAsia="仿宋_GB2312" w:hAnsi="Times New Roman" w:cs="CESI仿宋-GB13000" w:hint="eastAsia"/>
          <w:color w:val="000000"/>
          <w:sz w:val="32"/>
          <w:szCs w:val="32"/>
        </w:rPr>
        <w:t>少于2人，核验人员需对核验内容进行详细记录，购机者对核验结果签字。</w:t>
      </w: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现场核验需对购机者、补贴机具进行“人机合照”拍照存档。</w:t>
      </w:r>
    </w:p>
    <w:p w:rsidR="00280392" w:rsidRPr="00A06C82"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pPr>
      <w:r w:rsidRPr="00A06C82">
        <w:rPr>
          <w:rFonts w:ascii="仿宋_GB2312" w:eastAsia="仿宋_GB2312" w:hAnsi="Times New Roman" w:cs="CESI仿宋-GB13000" w:hint="eastAsia"/>
          <w:color w:val="000000"/>
          <w:sz w:val="32"/>
          <w:szCs w:val="32"/>
        </w:rPr>
        <w:t>核验发现机具信息有疑问的，可要求产销企业提供书面说明。</w:t>
      </w:r>
    </w:p>
    <w:p w:rsidR="00291214" w:rsidRDefault="00280392" w:rsidP="00280392">
      <w:pPr>
        <w:adjustRightInd w:val="0"/>
        <w:snapToGrid w:val="0"/>
        <w:spacing w:line="600" w:lineRule="exact"/>
        <w:ind w:firstLine="645"/>
        <w:rPr>
          <w:rFonts w:ascii="仿宋_GB2312" w:eastAsia="仿宋_GB2312" w:hAnsi="Times New Roman" w:cs="CESI仿宋-GB13000"/>
          <w:color w:val="000000"/>
          <w:sz w:val="32"/>
          <w:szCs w:val="32"/>
        </w:rPr>
        <w:sectPr w:rsidR="00291214" w:rsidSect="008C7DB6">
          <w:footerReference w:type="default" r:id="rId7"/>
          <w:pgSz w:w="11906" w:h="16838"/>
          <w:pgMar w:top="1701" w:right="1474" w:bottom="1587" w:left="1587" w:header="851" w:footer="992" w:gutter="0"/>
          <w:pgNumType w:fmt="numberInDash"/>
          <w:cols w:space="720"/>
          <w:docGrid w:type="lines" w:linePitch="312"/>
        </w:sectPr>
      </w:pPr>
      <w:r w:rsidRPr="00A06C82">
        <w:rPr>
          <w:rFonts w:ascii="仿宋_GB2312" w:eastAsia="仿宋_GB2312" w:hAnsi="Times New Roman" w:cs="CESI仿宋-GB13000" w:hint="eastAsia"/>
          <w:color w:val="000000"/>
          <w:sz w:val="32"/>
          <w:szCs w:val="32"/>
        </w:rPr>
        <w:t>购机者不配合开展现场核验机具的，不予兑付补贴资金。</w:t>
      </w:r>
    </w:p>
    <w:p w:rsidR="00291214" w:rsidRPr="00066004" w:rsidRDefault="00291214" w:rsidP="00291214">
      <w:pPr>
        <w:pStyle w:val="a5"/>
        <w:widowControl w:val="0"/>
        <w:snapToGrid w:val="0"/>
        <w:spacing w:before="0" w:beforeAutospacing="0" w:after="0" w:afterAutospacing="0" w:line="360" w:lineRule="auto"/>
        <w:jc w:val="both"/>
        <w:rPr>
          <w:rFonts w:ascii="黑体" w:eastAsia="黑体" w:hAnsi="黑体" w:cs="黑体"/>
          <w:color w:val="000000"/>
          <w:sz w:val="28"/>
          <w:szCs w:val="28"/>
        </w:rPr>
      </w:pPr>
      <w:r w:rsidRPr="00066004">
        <w:rPr>
          <w:rFonts w:ascii="黑体" w:eastAsia="黑体" w:hAnsi="黑体" w:cs="黑体" w:hint="eastAsia"/>
          <w:color w:val="000000"/>
          <w:sz w:val="28"/>
          <w:szCs w:val="28"/>
        </w:rPr>
        <w:lastRenderedPageBreak/>
        <w:t>附件</w:t>
      </w:r>
      <w:r w:rsidRPr="00066004">
        <w:rPr>
          <w:rFonts w:ascii="黑体" w:eastAsia="黑体" w:hAnsi="黑体" w:cs="黑体"/>
          <w:color w:val="000000"/>
          <w:sz w:val="28"/>
          <w:szCs w:val="28"/>
        </w:rPr>
        <w:t>3</w:t>
      </w:r>
    </w:p>
    <w:p w:rsidR="00291214" w:rsidRPr="00FF3DF5" w:rsidRDefault="00291214" w:rsidP="00291214">
      <w:pPr>
        <w:spacing w:line="120" w:lineRule="auto"/>
        <w:jc w:val="center"/>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正宁县</w:t>
      </w:r>
      <w:r w:rsidRPr="00FF3DF5">
        <w:rPr>
          <w:rFonts w:ascii="方正小标宋简体" w:eastAsia="方正小标宋简体" w:hAnsi="方正小标宋_GBK" w:cs="方正小标宋_GBK" w:hint="eastAsia"/>
          <w:color w:val="000000"/>
          <w:sz w:val="44"/>
          <w:szCs w:val="44"/>
        </w:rPr>
        <w:t>农机购置补贴机具核验表</w:t>
      </w:r>
    </w:p>
    <w:p w:rsidR="00291214" w:rsidRPr="00AE2474" w:rsidRDefault="00291214" w:rsidP="00291214">
      <w:pPr>
        <w:spacing w:line="120" w:lineRule="auto"/>
        <w:rPr>
          <w:rFonts w:ascii="仿宋_GB2312" w:eastAsia="仿宋_GB2312" w:hAnsi="方正小标宋_GBK" w:cs="方正小标宋_GBK"/>
          <w:color w:val="000000"/>
          <w:sz w:val="32"/>
          <w:szCs w:val="32"/>
        </w:rPr>
      </w:pPr>
      <w:r w:rsidRPr="00AE2474">
        <w:rPr>
          <w:rFonts w:ascii="仿宋_GB2312" w:eastAsia="仿宋_GB2312" w:hAnsi="方正小标宋_GBK" w:cs="方正小标宋_GBK" w:hint="eastAsia"/>
          <w:color w:val="000000"/>
          <w:sz w:val="24"/>
        </w:rPr>
        <w:t>单位：</w:t>
      </w:r>
      <w:r w:rsidRPr="00AE2474">
        <w:rPr>
          <w:rFonts w:ascii="仿宋_GB2312" w:eastAsia="仿宋_GB2312" w:hAnsi="方正小标宋_GBK" w:cs="方正小标宋_GBK" w:hint="eastAsia"/>
          <w:color w:val="000000"/>
          <w:sz w:val="32"/>
          <w:szCs w:val="32"/>
        </w:rPr>
        <w:t xml:space="preserve">               </w:t>
      </w:r>
    </w:p>
    <w:tbl>
      <w:tblPr>
        <w:tblStyle w:val="a9"/>
        <w:tblW w:w="15436" w:type="dxa"/>
        <w:jc w:val="center"/>
        <w:tblLayout w:type="fixed"/>
        <w:tblLook w:val="04A0"/>
      </w:tblPr>
      <w:tblGrid>
        <w:gridCol w:w="715"/>
        <w:gridCol w:w="1605"/>
        <w:gridCol w:w="1317"/>
        <w:gridCol w:w="1266"/>
        <w:gridCol w:w="1266"/>
        <w:gridCol w:w="1764"/>
        <w:gridCol w:w="1203"/>
        <w:gridCol w:w="1283"/>
        <w:gridCol w:w="1050"/>
        <w:gridCol w:w="1389"/>
        <w:gridCol w:w="1289"/>
        <w:gridCol w:w="1289"/>
      </w:tblGrid>
      <w:tr w:rsidR="00291214" w:rsidRPr="00AE2474" w:rsidTr="006B04D0">
        <w:trPr>
          <w:trHeight w:val="578"/>
          <w:jc w:val="center"/>
        </w:trPr>
        <w:tc>
          <w:tcPr>
            <w:tcW w:w="715"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序号</w:t>
            </w:r>
          </w:p>
        </w:tc>
        <w:tc>
          <w:tcPr>
            <w:tcW w:w="1605"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购机者</w:t>
            </w:r>
          </w:p>
        </w:tc>
        <w:tc>
          <w:tcPr>
            <w:tcW w:w="1317"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联系方式</w:t>
            </w:r>
          </w:p>
        </w:tc>
        <w:tc>
          <w:tcPr>
            <w:tcW w:w="1266"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品目名称</w:t>
            </w:r>
          </w:p>
        </w:tc>
        <w:tc>
          <w:tcPr>
            <w:tcW w:w="1266" w:type="dxa"/>
            <w:vMerge w:val="restart"/>
            <w:vAlign w:val="center"/>
          </w:tcPr>
          <w:p w:rsidR="00291214" w:rsidRPr="00AE2474" w:rsidRDefault="00291214" w:rsidP="006B04D0">
            <w:pPr>
              <w:jc w:val="center"/>
              <w:rPr>
                <w:rFonts w:ascii="仿宋_GB2312" w:eastAsia="仿宋_GB2312" w:hAnsi="方正小标宋_GBK" w:cs="方正小标宋_GBK"/>
                <w:color w:val="000000"/>
                <w:sz w:val="24"/>
              </w:rPr>
            </w:pPr>
            <w:r w:rsidRPr="00AE2474">
              <w:rPr>
                <w:rFonts w:ascii="仿宋_GB2312" w:eastAsia="仿宋_GB2312" w:hAnsi="方正小标宋_GBK" w:cs="方正小标宋_GBK" w:hint="eastAsia"/>
                <w:color w:val="000000"/>
                <w:kern w:val="0"/>
                <w:sz w:val="24"/>
              </w:rPr>
              <w:t>机具型号</w:t>
            </w:r>
          </w:p>
        </w:tc>
        <w:tc>
          <w:tcPr>
            <w:tcW w:w="1764" w:type="dxa"/>
            <w:vMerge w:val="restart"/>
            <w:vAlign w:val="center"/>
          </w:tcPr>
          <w:p w:rsidR="00291214" w:rsidRPr="00AE2474" w:rsidRDefault="00291214" w:rsidP="006B04D0">
            <w:pPr>
              <w:jc w:val="center"/>
              <w:rPr>
                <w:rFonts w:ascii="仿宋_GB2312" w:eastAsia="仿宋_GB2312" w:hAnsi="方正小标宋_GBK" w:cs="方正小标宋_GBK"/>
                <w:color w:val="000000"/>
                <w:sz w:val="24"/>
              </w:rPr>
            </w:pPr>
            <w:r w:rsidRPr="00AE2474">
              <w:rPr>
                <w:rFonts w:ascii="仿宋_GB2312" w:eastAsia="仿宋_GB2312" w:hAnsi="方正小标宋_GBK" w:cs="方正小标宋_GBK" w:hint="eastAsia"/>
                <w:color w:val="000000"/>
                <w:kern w:val="0"/>
                <w:sz w:val="24"/>
              </w:rPr>
              <w:t>机具识别号码</w:t>
            </w:r>
          </w:p>
        </w:tc>
        <w:tc>
          <w:tcPr>
            <w:tcW w:w="1203" w:type="dxa"/>
            <w:vMerge w:val="restart"/>
            <w:vAlign w:val="center"/>
          </w:tcPr>
          <w:p w:rsidR="00291214" w:rsidRPr="00AE2474" w:rsidRDefault="00291214" w:rsidP="006B04D0">
            <w:pPr>
              <w:jc w:val="center"/>
              <w:rPr>
                <w:rFonts w:ascii="仿宋_GB2312" w:eastAsia="仿宋_GB2312" w:hAnsi="方正小标宋_GBK" w:cs="方正小标宋_GBK"/>
                <w:color w:val="000000"/>
                <w:sz w:val="24"/>
              </w:rPr>
            </w:pPr>
            <w:r w:rsidRPr="00AE2474">
              <w:rPr>
                <w:rFonts w:ascii="仿宋_GB2312" w:eastAsia="仿宋_GB2312" w:hAnsi="方正小标宋_GBK" w:cs="方正小标宋_GBK" w:hint="eastAsia"/>
                <w:color w:val="000000"/>
                <w:sz w:val="24"/>
              </w:rPr>
              <w:t>生产企业</w:t>
            </w:r>
          </w:p>
        </w:tc>
        <w:tc>
          <w:tcPr>
            <w:tcW w:w="1283" w:type="dxa"/>
            <w:vMerge w:val="restart"/>
            <w:vAlign w:val="center"/>
          </w:tcPr>
          <w:p w:rsidR="00291214" w:rsidRPr="00AE2474" w:rsidRDefault="00291214" w:rsidP="006B04D0">
            <w:pPr>
              <w:jc w:val="center"/>
              <w:rPr>
                <w:rFonts w:ascii="仿宋_GB2312" w:eastAsia="仿宋_GB2312" w:hAnsi="方正小标宋_GBK" w:cs="方正小标宋_GBK"/>
                <w:color w:val="000000"/>
                <w:sz w:val="24"/>
              </w:rPr>
            </w:pPr>
            <w:r w:rsidRPr="00AE2474">
              <w:rPr>
                <w:rFonts w:ascii="仿宋_GB2312" w:eastAsia="仿宋_GB2312" w:hAnsi="方正小标宋_GBK" w:cs="方正小标宋_GBK" w:hint="eastAsia"/>
                <w:color w:val="000000"/>
                <w:kern w:val="0"/>
                <w:sz w:val="24"/>
              </w:rPr>
              <w:t>购买日期</w:t>
            </w:r>
          </w:p>
        </w:tc>
        <w:tc>
          <w:tcPr>
            <w:tcW w:w="2439" w:type="dxa"/>
            <w:gridSpan w:val="2"/>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是否牌证管理机具</w:t>
            </w:r>
          </w:p>
        </w:tc>
        <w:tc>
          <w:tcPr>
            <w:tcW w:w="1289"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是否属实</w:t>
            </w:r>
          </w:p>
        </w:tc>
        <w:tc>
          <w:tcPr>
            <w:tcW w:w="1289" w:type="dxa"/>
            <w:vMerge w:val="restart"/>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核验人员</w:t>
            </w:r>
          </w:p>
        </w:tc>
      </w:tr>
      <w:tr w:rsidR="00291214" w:rsidRPr="00AE2474" w:rsidTr="006B04D0">
        <w:trPr>
          <w:trHeight w:val="420"/>
          <w:jc w:val="center"/>
        </w:trPr>
        <w:tc>
          <w:tcPr>
            <w:tcW w:w="715"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605"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317"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266"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266"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764"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203"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283"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050" w:type="dxa"/>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是（否）</w:t>
            </w:r>
          </w:p>
        </w:tc>
        <w:tc>
          <w:tcPr>
            <w:tcW w:w="1389" w:type="dxa"/>
            <w:vAlign w:val="center"/>
          </w:tcPr>
          <w:p w:rsidR="00291214" w:rsidRPr="00AE2474" w:rsidRDefault="00291214" w:rsidP="006B04D0">
            <w:pPr>
              <w:jc w:val="center"/>
              <w:rPr>
                <w:rFonts w:ascii="仿宋_GB2312" w:eastAsia="仿宋_GB2312" w:hAnsi="方正小标宋_GBK" w:cs="方正小标宋_GBK"/>
                <w:color w:val="000000"/>
                <w:kern w:val="0"/>
                <w:sz w:val="24"/>
              </w:rPr>
            </w:pPr>
            <w:r w:rsidRPr="00AE2474">
              <w:rPr>
                <w:rFonts w:ascii="仿宋_GB2312" w:eastAsia="仿宋_GB2312" w:hAnsi="方正小标宋_GBK" w:cs="方正小标宋_GBK" w:hint="eastAsia"/>
                <w:color w:val="000000"/>
                <w:kern w:val="0"/>
                <w:sz w:val="24"/>
              </w:rPr>
              <w:t>号牌号码</w:t>
            </w:r>
          </w:p>
        </w:tc>
        <w:tc>
          <w:tcPr>
            <w:tcW w:w="1289"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c>
          <w:tcPr>
            <w:tcW w:w="1289" w:type="dxa"/>
            <w:vMerge/>
            <w:vAlign w:val="center"/>
          </w:tcPr>
          <w:p w:rsidR="00291214" w:rsidRPr="00AE2474" w:rsidRDefault="00291214" w:rsidP="006B04D0">
            <w:pPr>
              <w:jc w:val="center"/>
              <w:rPr>
                <w:rFonts w:ascii="仿宋_GB2312" w:eastAsia="仿宋_GB2312" w:hAnsi="方正小标宋_GBK" w:cs="方正小标宋_GBK"/>
                <w:color w:val="000000"/>
                <w:kern w:val="0"/>
                <w:sz w:val="24"/>
              </w:rPr>
            </w:pPr>
          </w:p>
        </w:tc>
      </w:tr>
      <w:tr w:rsidR="00291214" w:rsidTr="006B04D0">
        <w:trPr>
          <w:jc w:val="center"/>
        </w:trPr>
        <w:tc>
          <w:tcPr>
            <w:tcW w:w="715"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vAlign w:val="center"/>
          </w:tcPr>
          <w:p w:rsidR="00291214" w:rsidRDefault="00291214" w:rsidP="006B04D0">
            <w:pPr>
              <w:jc w:val="center"/>
              <w:rPr>
                <w:rFonts w:ascii="方正小标宋_GBK" w:eastAsia="方正小标宋_GBK" w:hAnsi="方正小标宋_GBK" w:cs="方正小标宋_GBK"/>
                <w:color w:val="000000"/>
                <w:kern w:val="0"/>
                <w:sz w:val="28"/>
                <w:szCs w:val="28"/>
              </w:rPr>
            </w:pPr>
          </w:p>
        </w:tc>
      </w:tr>
      <w:tr w:rsidR="00291214" w:rsidTr="006B04D0">
        <w:trPr>
          <w:jc w:val="center"/>
        </w:trPr>
        <w:tc>
          <w:tcPr>
            <w:tcW w:w="71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r>
      <w:tr w:rsidR="00291214" w:rsidTr="006B04D0">
        <w:trPr>
          <w:jc w:val="center"/>
        </w:trPr>
        <w:tc>
          <w:tcPr>
            <w:tcW w:w="71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r>
      <w:tr w:rsidR="00291214" w:rsidTr="006B04D0">
        <w:trPr>
          <w:jc w:val="center"/>
        </w:trPr>
        <w:tc>
          <w:tcPr>
            <w:tcW w:w="71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r>
      <w:tr w:rsidR="00291214" w:rsidTr="006B04D0">
        <w:trPr>
          <w:jc w:val="center"/>
        </w:trPr>
        <w:tc>
          <w:tcPr>
            <w:tcW w:w="71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r>
      <w:tr w:rsidR="00291214" w:rsidTr="006B04D0">
        <w:trPr>
          <w:jc w:val="center"/>
        </w:trPr>
        <w:tc>
          <w:tcPr>
            <w:tcW w:w="71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605"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17"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66"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764"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0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3"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050"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3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c>
          <w:tcPr>
            <w:tcW w:w="1289" w:type="dxa"/>
          </w:tcPr>
          <w:p w:rsidR="00291214" w:rsidRDefault="00291214" w:rsidP="006B04D0">
            <w:pPr>
              <w:jc w:val="center"/>
              <w:rPr>
                <w:rFonts w:ascii="方正小标宋_GBK" w:eastAsia="方正小标宋_GBK" w:hAnsi="方正小标宋_GBK" w:cs="方正小标宋_GBK"/>
                <w:color w:val="000000"/>
                <w:kern w:val="0"/>
                <w:sz w:val="28"/>
                <w:szCs w:val="28"/>
              </w:rPr>
            </w:pPr>
          </w:p>
        </w:tc>
      </w:tr>
    </w:tbl>
    <w:p w:rsidR="00291214" w:rsidRDefault="00291214" w:rsidP="00291214">
      <w:pPr>
        <w:snapToGrid w:val="0"/>
        <w:ind w:firstLineChars="503" w:firstLine="1610"/>
        <w:rPr>
          <w:rFonts w:ascii="仿宋_GB2312" w:eastAsia="仿宋_GB2312" w:hAnsi="仿宋_GB2312" w:cs="仿宋_GB2312"/>
          <w:kern w:val="0"/>
          <w:sz w:val="32"/>
          <w:szCs w:val="32"/>
        </w:rPr>
      </w:pPr>
    </w:p>
    <w:p w:rsidR="00291214" w:rsidRDefault="00291214">
      <w:pPr>
        <w:pStyle w:val="a3"/>
        <w:sectPr w:rsidR="00291214" w:rsidSect="00291214">
          <w:pgSz w:w="16838" w:h="11906" w:orient="landscape"/>
          <w:pgMar w:top="1474" w:right="1588" w:bottom="1588" w:left="1701" w:header="851" w:footer="992" w:gutter="0"/>
          <w:pgNumType w:fmt="numberInDash"/>
          <w:cols w:space="720"/>
          <w:docGrid w:type="linesAndChars" w:linePitch="312"/>
        </w:sectPr>
      </w:pPr>
    </w:p>
    <w:p w:rsidR="008C7DB6" w:rsidRDefault="008C7DB6">
      <w:pPr>
        <w:pStyle w:val="a3"/>
      </w:pPr>
    </w:p>
    <w:p w:rsidR="00D53A93" w:rsidRDefault="00D53A93">
      <w:pPr>
        <w:pStyle w:val="a3"/>
      </w:pPr>
    </w:p>
    <w:p w:rsidR="008C7DB6" w:rsidRDefault="008C7DB6">
      <w:pPr>
        <w:spacing w:line="520" w:lineRule="exact"/>
        <w:rPr>
          <w:rFonts w:ascii="仿宋_GB2312" w:eastAsia="仿宋_GB2312" w:hAnsi="仿宋_GB2312" w:cs="仿宋_GB2312"/>
          <w:sz w:val="32"/>
          <w:szCs w:val="32"/>
          <w:u w:val="single"/>
        </w:rPr>
      </w:pPr>
    </w:p>
    <w:p w:rsidR="00280392" w:rsidRDefault="00280392" w:rsidP="00280392">
      <w:pPr>
        <w:pStyle w:val="2"/>
      </w:pPr>
    </w:p>
    <w:p w:rsidR="00280392" w:rsidRDefault="00280392" w:rsidP="00280392">
      <w:pPr>
        <w:pStyle w:val="2"/>
      </w:pPr>
    </w:p>
    <w:p w:rsidR="00280392" w:rsidRDefault="00280392" w:rsidP="00280392">
      <w:pPr>
        <w:pStyle w:val="2"/>
      </w:pPr>
    </w:p>
    <w:p w:rsidR="00280392" w:rsidRDefault="00280392" w:rsidP="00280392">
      <w:pPr>
        <w:pStyle w:val="2"/>
      </w:pPr>
    </w:p>
    <w:p w:rsidR="00280392" w:rsidRDefault="00280392" w:rsidP="00280392">
      <w:pPr>
        <w:pStyle w:val="2"/>
      </w:pPr>
    </w:p>
    <w:p w:rsidR="00280392" w:rsidRDefault="00280392" w:rsidP="00280392">
      <w:pPr>
        <w:pStyle w:val="2"/>
      </w:pPr>
    </w:p>
    <w:p w:rsidR="00280392" w:rsidRDefault="00280392" w:rsidP="00280392">
      <w:pPr>
        <w:pStyle w:val="2"/>
      </w:pPr>
    </w:p>
    <w:p w:rsidR="00A85E99" w:rsidRDefault="00A85E99" w:rsidP="00280392">
      <w:pPr>
        <w:pStyle w:val="2"/>
      </w:pPr>
    </w:p>
    <w:p w:rsidR="006A3917" w:rsidRDefault="006A3917" w:rsidP="00280392">
      <w:pPr>
        <w:pStyle w:val="2"/>
      </w:pPr>
    </w:p>
    <w:p w:rsidR="00280392" w:rsidRDefault="00280392" w:rsidP="00280392">
      <w:pPr>
        <w:pStyle w:val="2"/>
      </w:pPr>
    </w:p>
    <w:p w:rsidR="00280392" w:rsidRDefault="00280392" w:rsidP="00280392">
      <w:pPr>
        <w:pStyle w:val="2"/>
      </w:pPr>
    </w:p>
    <w:p w:rsidR="00280392" w:rsidRDefault="00280392" w:rsidP="00280392">
      <w:pPr>
        <w:pStyle w:val="2"/>
      </w:pPr>
    </w:p>
    <w:p w:rsidR="008C7DB6" w:rsidRDefault="00C8169A">
      <w:pPr>
        <w:spacing w:line="52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抄送：市农业农村局、市农机化服务中心                    </w:t>
      </w:r>
    </w:p>
    <w:p w:rsidR="008C7DB6" w:rsidRDefault="00C8169A">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正宁县农业农村局                    2021年</w:t>
      </w:r>
      <w:r w:rsidR="006A3917">
        <w:rPr>
          <w:rFonts w:ascii="仿宋_GB2312" w:eastAsia="仿宋_GB2312" w:hAnsi="仿宋_GB2312" w:cs="仿宋_GB2312" w:hint="eastAsia"/>
          <w:sz w:val="32"/>
          <w:szCs w:val="32"/>
          <w:u w:val="single"/>
        </w:rPr>
        <w:t>9</w:t>
      </w:r>
      <w:r>
        <w:rPr>
          <w:rFonts w:ascii="仿宋_GB2312" w:eastAsia="仿宋_GB2312" w:hAnsi="仿宋_GB2312" w:cs="仿宋_GB2312" w:hint="eastAsia"/>
          <w:sz w:val="32"/>
          <w:szCs w:val="32"/>
          <w:u w:val="single"/>
        </w:rPr>
        <w:t>月</w:t>
      </w:r>
      <w:r w:rsidR="006A3917">
        <w:rPr>
          <w:rFonts w:ascii="仿宋_GB2312" w:eastAsia="仿宋_GB2312" w:hAnsi="仿宋_GB2312" w:cs="仿宋_GB2312" w:hint="eastAsia"/>
          <w:sz w:val="32"/>
          <w:szCs w:val="32"/>
          <w:u w:val="single"/>
        </w:rPr>
        <w:t>3</w:t>
      </w:r>
      <w:r>
        <w:rPr>
          <w:rFonts w:ascii="仿宋_GB2312" w:eastAsia="仿宋_GB2312" w:hAnsi="仿宋_GB2312" w:cs="仿宋_GB2312" w:hint="eastAsia"/>
          <w:sz w:val="32"/>
          <w:szCs w:val="32"/>
          <w:u w:val="single"/>
        </w:rPr>
        <w:t xml:space="preserve">日印发 </w:t>
      </w:r>
    </w:p>
    <w:p w:rsidR="008C7DB6" w:rsidRDefault="00C8169A">
      <w:pPr>
        <w:ind w:firstLineChars="2300" w:firstLine="7360"/>
      </w:pPr>
      <w:r>
        <w:rPr>
          <w:rFonts w:ascii="仿宋_GB2312" w:eastAsia="仿宋_GB2312" w:hAnsi="仿宋_GB2312" w:cs="仿宋_GB2312" w:hint="eastAsia"/>
          <w:sz w:val="32"/>
          <w:szCs w:val="32"/>
        </w:rPr>
        <w:t xml:space="preserve">共印20份 </w:t>
      </w:r>
    </w:p>
    <w:sectPr w:rsidR="008C7DB6" w:rsidSect="00291214">
      <w:pgSz w:w="11906" w:h="16838" w:code="9"/>
      <w:pgMar w:top="1701" w:right="1474" w:bottom="158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B6" w:rsidRDefault="008C7DB6" w:rsidP="008C7DB6">
      <w:r>
        <w:separator/>
      </w:r>
    </w:p>
  </w:endnote>
  <w:endnote w:type="continuationSeparator" w:id="0">
    <w:p w:rsidR="008C7DB6" w:rsidRDefault="008C7DB6" w:rsidP="008C7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ESI仿宋-GB13000">
    <w:altName w:val="仿宋"/>
    <w:charset w:val="86"/>
    <w:family w:val="auto"/>
    <w:pitch w:val="default"/>
    <w:sig w:usb0="800002BF" w:usb1="18CF7CF8" w:usb2="00000016" w:usb3="00000000" w:csb0="0004000F" w:csb1="00000000"/>
  </w:font>
  <w:font w:name="方正小标宋_GBK">
    <w:altName w:val="hakuyoxingshu7000"/>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B6" w:rsidRDefault="007D47B8">
    <w:pPr>
      <w:pStyle w:val="a4"/>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8C7DB6" w:rsidRDefault="007D47B8">
                <w:pPr>
                  <w:pStyle w:val="a4"/>
                  <w:rPr>
                    <w:rFonts w:ascii="宋体" w:hAnsi="宋体" w:cs="宋体"/>
                    <w:sz w:val="30"/>
                    <w:szCs w:val="30"/>
                  </w:rPr>
                </w:pPr>
                <w:r>
                  <w:rPr>
                    <w:rFonts w:ascii="宋体" w:hAnsi="宋体" w:cs="宋体" w:hint="eastAsia"/>
                    <w:sz w:val="30"/>
                    <w:szCs w:val="30"/>
                  </w:rPr>
                  <w:fldChar w:fldCharType="begin"/>
                </w:r>
                <w:r w:rsidR="00C8169A">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3B2026">
                  <w:rPr>
                    <w:rFonts w:ascii="宋体" w:hAnsi="宋体" w:cs="宋体"/>
                    <w:noProof/>
                    <w:sz w:val="30"/>
                    <w:szCs w:val="30"/>
                  </w:rPr>
                  <w:t>- 1 -</w:t>
                </w:r>
                <w:r>
                  <w:rPr>
                    <w:rFonts w:ascii="宋体" w:hAnsi="宋体" w:cs="宋体"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B6" w:rsidRDefault="008C7DB6" w:rsidP="008C7DB6">
      <w:r>
        <w:separator/>
      </w:r>
    </w:p>
  </w:footnote>
  <w:footnote w:type="continuationSeparator" w:id="0">
    <w:p w:rsidR="008C7DB6" w:rsidRDefault="008C7DB6" w:rsidP="008C7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C241CA"/>
    <w:rsid w:val="00280392"/>
    <w:rsid w:val="00291214"/>
    <w:rsid w:val="003B2026"/>
    <w:rsid w:val="003D1C94"/>
    <w:rsid w:val="006208DA"/>
    <w:rsid w:val="006A3917"/>
    <w:rsid w:val="007D47B8"/>
    <w:rsid w:val="008C7DB6"/>
    <w:rsid w:val="009B2472"/>
    <w:rsid w:val="00A85E99"/>
    <w:rsid w:val="00AF7C5B"/>
    <w:rsid w:val="00B10A86"/>
    <w:rsid w:val="00B56CD4"/>
    <w:rsid w:val="00C46841"/>
    <w:rsid w:val="00C8169A"/>
    <w:rsid w:val="00D53A93"/>
    <w:rsid w:val="00DC69B3"/>
    <w:rsid w:val="00E53821"/>
    <w:rsid w:val="00EF5DF2"/>
    <w:rsid w:val="00F0417A"/>
    <w:rsid w:val="00FE2238"/>
    <w:rsid w:val="0E8C523D"/>
    <w:rsid w:val="45973D8E"/>
    <w:rsid w:val="50C241CA"/>
    <w:rsid w:val="5F402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uiPriority="1" w:unhideWhenUsed="1"/>
    <w:lsdException w:name="Body Text" w:qFormat="1"/>
    <w:lsdException w:name="Subtitle" w:qFormat="1"/>
    <w:lsdException w:name="Body Tex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C7DB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8C7DB6"/>
    <w:pPr>
      <w:spacing w:after="120" w:line="480" w:lineRule="auto"/>
      <w:ind w:leftChars="200" w:left="420"/>
    </w:pPr>
  </w:style>
  <w:style w:type="paragraph" w:styleId="a3">
    <w:name w:val="Body Text"/>
    <w:basedOn w:val="a"/>
    <w:qFormat/>
    <w:rsid w:val="008C7DB6"/>
    <w:pPr>
      <w:spacing w:before="100" w:beforeAutospacing="1" w:after="120"/>
    </w:pPr>
    <w:rPr>
      <w:rFonts w:eastAsia="仿宋_GB2312"/>
      <w:sz w:val="32"/>
      <w:szCs w:val="32"/>
    </w:rPr>
  </w:style>
  <w:style w:type="paragraph" w:styleId="a4">
    <w:name w:val="footer"/>
    <w:basedOn w:val="a"/>
    <w:uiPriority w:val="99"/>
    <w:unhideWhenUsed/>
    <w:qFormat/>
    <w:rsid w:val="008C7DB6"/>
    <w:pPr>
      <w:tabs>
        <w:tab w:val="center" w:pos="4153"/>
        <w:tab w:val="right" w:pos="8306"/>
      </w:tabs>
      <w:snapToGrid w:val="0"/>
      <w:jc w:val="left"/>
    </w:pPr>
    <w:rPr>
      <w:sz w:val="18"/>
      <w:szCs w:val="18"/>
    </w:rPr>
  </w:style>
  <w:style w:type="paragraph" w:styleId="a5">
    <w:name w:val="Normal (Web)"/>
    <w:basedOn w:val="a"/>
    <w:uiPriority w:val="99"/>
    <w:unhideWhenUsed/>
    <w:qFormat/>
    <w:rsid w:val="008C7DB6"/>
    <w:pPr>
      <w:widowControl/>
      <w:spacing w:before="100" w:beforeAutospacing="1" w:after="100" w:afterAutospacing="1"/>
      <w:jc w:val="left"/>
    </w:pPr>
    <w:rPr>
      <w:rFonts w:ascii="宋体" w:hAnsi="宋体" w:cs="宋体"/>
      <w:kern w:val="0"/>
      <w:sz w:val="24"/>
    </w:rPr>
  </w:style>
  <w:style w:type="paragraph" w:styleId="a6">
    <w:name w:val="Title"/>
    <w:basedOn w:val="a"/>
    <w:next w:val="a"/>
    <w:uiPriority w:val="10"/>
    <w:qFormat/>
    <w:rsid w:val="008C7DB6"/>
    <w:pPr>
      <w:spacing w:before="240" w:after="360"/>
      <w:jc w:val="center"/>
      <w:outlineLvl w:val="0"/>
    </w:pPr>
    <w:rPr>
      <w:rFonts w:ascii="Cambria" w:eastAsia="仿宋" w:hAnsi="Cambria"/>
      <w:b/>
      <w:bCs/>
      <w:sz w:val="44"/>
      <w:szCs w:val="32"/>
    </w:rPr>
  </w:style>
  <w:style w:type="character" w:styleId="a7">
    <w:name w:val="Strong"/>
    <w:basedOn w:val="a0"/>
    <w:uiPriority w:val="22"/>
    <w:qFormat/>
    <w:rsid w:val="008C7DB6"/>
    <w:rPr>
      <w:b/>
      <w:bCs/>
    </w:rPr>
  </w:style>
  <w:style w:type="character" w:styleId="a8">
    <w:name w:val="page number"/>
    <w:basedOn w:val="a0"/>
    <w:qFormat/>
    <w:rsid w:val="008C7DB6"/>
  </w:style>
  <w:style w:type="paragraph" w:customStyle="1" w:styleId="1">
    <w:name w:val="无间隔1"/>
    <w:qFormat/>
    <w:rsid w:val="00280392"/>
    <w:pPr>
      <w:widowControl w:val="0"/>
      <w:jc w:val="both"/>
    </w:pPr>
    <w:rPr>
      <w:rFonts w:ascii="Times New Roman" w:eastAsia="仿宋_GB2312" w:hAnsi="Times New Roman" w:cs="Times New Roman"/>
      <w:sz w:val="32"/>
      <w:szCs w:val="32"/>
    </w:rPr>
  </w:style>
  <w:style w:type="table" w:styleId="a9">
    <w:name w:val="Table Grid"/>
    <w:basedOn w:val="a1"/>
    <w:rsid w:val="0028039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
    <w:rsid w:val="00291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29121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18</Pages>
  <Words>5750</Words>
  <Characters>1619</Characters>
  <Application>Microsoft Office Word</Application>
  <DocSecurity>0</DocSecurity>
  <Lines>13</Lines>
  <Paragraphs>14</Paragraphs>
  <ScaleCrop>false</ScaleCrop>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2021-09-09T03:49:00Z</cp:lastPrinted>
  <dcterms:created xsi:type="dcterms:W3CDTF">2021-08-30T03:37:00Z</dcterms:created>
  <dcterms:modified xsi:type="dcterms:W3CDTF">2021-09-09T08:43:00Z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6D4255658CD74F6E85179C9BD4054F1A</vt:lpwstr>
  </property>
</Properties>
</file>