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i w:val="0"/>
          <w:iCs w:val="0"/>
          <w:caps w:val="0"/>
          <w:color w:val="000000" w:themeColor="text1"/>
          <w:spacing w:val="0"/>
          <w:sz w:val="36"/>
          <w:szCs w:val="36"/>
          <w:shd w:val="clear"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i w:val="0"/>
          <w:iCs w:val="0"/>
          <w:caps w:val="0"/>
          <w:color w:val="000000" w:themeColor="text1"/>
          <w:spacing w:val="0"/>
          <w:sz w:val="36"/>
          <w:szCs w:val="36"/>
          <w:shd w:val="clear"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i w:val="0"/>
          <w:iCs w:val="0"/>
          <w:caps w:val="0"/>
          <w:color w:val="000000" w:themeColor="text1"/>
          <w:spacing w:val="0"/>
          <w:sz w:val="36"/>
          <w:szCs w:val="36"/>
          <w:shd w:val="clear"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36"/>
          <w:szCs w:val="36"/>
          <w:shd w:val="clear" w:fill="FFFFFF"/>
          <w:lang w:eastAsia="zh-CN"/>
          <w14:textFill>
            <w14:solidFill>
              <w14:schemeClr w14:val="tx1"/>
            </w14:solidFill>
          </w14:textFill>
        </w:rPr>
        <w:t>镇原县</w:t>
      </w:r>
      <w:r>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t>农业农村</w:t>
      </w:r>
      <w:r>
        <w:rPr>
          <w:rFonts w:hint="eastAsia" w:ascii="方正小标宋简体" w:hAnsi="方正小标宋简体" w:eastAsia="方正小标宋简体" w:cs="方正小标宋简体"/>
          <w:i w:val="0"/>
          <w:iCs w:val="0"/>
          <w:caps w:val="0"/>
          <w:color w:val="000000" w:themeColor="text1"/>
          <w:spacing w:val="0"/>
          <w:sz w:val="36"/>
          <w:szCs w:val="36"/>
          <w:shd w:val="clear" w:fill="FFFFFF"/>
          <w:lang w:eastAsia="zh-CN"/>
          <w14:textFill>
            <w14:solidFill>
              <w14:schemeClr w14:val="tx1"/>
            </w14:solidFill>
          </w14:textFill>
        </w:rPr>
        <w:t>局</w:t>
      </w:r>
      <w:r>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t>   </w:t>
      </w:r>
      <w:r>
        <w:rPr>
          <w:rFonts w:hint="eastAsia" w:ascii="方正小标宋简体" w:hAnsi="方正小标宋简体" w:eastAsia="方正小标宋简体" w:cs="方正小标宋简体"/>
          <w:i w:val="0"/>
          <w:iCs w:val="0"/>
          <w:caps w:val="0"/>
          <w:color w:val="000000" w:themeColor="text1"/>
          <w:spacing w:val="0"/>
          <w:sz w:val="36"/>
          <w:szCs w:val="36"/>
          <w:shd w:val="clear" w:fill="FFFFFF"/>
          <w:lang w:val="en-US" w:eastAsia="zh-CN"/>
          <w14:textFill>
            <w14:solidFill>
              <w14:schemeClr w14:val="tx1"/>
            </w14:solidFill>
          </w14:textFill>
        </w:rPr>
        <w:t xml:space="preserve">   镇原县财政局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ascii="微软雅黑" w:hAnsi="微软雅黑" w:eastAsia="微软雅黑" w:cs="微软雅黑"/>
          <w:i w:val="0"/>
          <w:iCs w:val="0"/>
          <w:caps w:val="0"/>
          <w:color w:val="000000" w:themeColor="text1"/>
          <w:spacing w:val="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t>关于印发《</w:t>
      </w:r>
      <w:r>
        <w:rPr>
          <w:rFonts w:hint="eastAsia" w:ascii="方正小标宋简体" w:hAnsi="方正小标宋简体" w:eastAsia="方正小标宋简体" w:cs="方正小标宋简体"/>
          <w:i w:val="0"/>
          <w:iCs w:val="0"/>
          <w:caps w:val="0"/>
          <w:color w:val="000000" w:themeColor="text1"/>
          <w:spacing w:val="0"/>
          <w:sz w:val="36"/>
          <w:szCs w:val="36"/>
          <w:shd w:val="clear" w:fill="FFFFFF"/>
          <w:lang w:eastAsia="zh-CN"/>
          <w14:textFill>
            <w14:solidFill>
              <w14:schemeClr w14:val="tx1"/>
            </w14:solidFill>
          </w14:textFill>
        </w:rPr>
        <w:t>镇原县</w:t>
      </w:r>
      <w:r>
        <w:rPr>
          <w:rFonts w:hint="eastAsia" w:ascii="方正小标宋简体" w:hAnsi="方正小标宋简体" w:eastAsia="方正小标宋简体" w:cs="方正小标宋简体"/>
          <w:i w:val="0"/>
          <w:iCs w:val="0"/>
          <w:caps w:val="0"/>
          <w:color w:val="000000" w:themeColor="text1"/>
          <w:spacing w:val="0"/>
          <w:sz w:val="36"/>
          <w:szCs w:val="36"/>
          <w:shd w:val="clear" w:fill="FFFFFF"/>
          <w14:textFill>
            <w14:solidFill>
              <w14:schemeClr w14:val="tx1"/>
            </w14:solidFill>
          </w14:textFill>
        </w:rPr>
        <w:t>2021—2023年农机购置补贴实施方案》的通知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hint="eastAsia" w:ascii="仿宋_GB2312" w:hAnsi="微软雅黑" w:eastAsia="仿宋_GB2312" w:cs="仿宋_GB2312"/>
          <w:i w:val="0"/>
          <w:iCs w:val="0"/>
          <w:caps w:val="0"/>
          <w:color w:val="333333"/>
          <w:spacing w:val="0"/>
          <w:sz w:val="31"/>
          <w:szCs w:val="31"/>
          <w:shd w:val="clear" w:fill="FFFFFF"/>
          <w:lang w:eastAsia="zh-CN"/>
        </w:rPr>
        <w:t>各乡镇人民政府</w:t>
      </w:r>
      <w:r>
        <w:rPr>
          <w:rFonts w:hint="eastAsia" w:ascii="仿宋_GB2312" w:hAnsi="微软雅黑" w:eastAsia="仿宋_GB2312" w:cs="仿宋_GB2312"/>
          <w:i w:val="0"/>
          <w:iCs w:val="0"/>
          <w:caps w:val="0"/>
          <w:color w:val="333333"/>
          <w:spacing w:val="0"/>
          <w:sz w:val="31"/>
          <w:szCs w:val="3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为切实做好我</w:t>
      </w:r>
      <w:r>
        <w:rPr>
          <w:rFonts w:hint="eastAsia" w:ascii="仿宋_GB2312" w:hAnsi="微软雅黑" w:eastAsia="仿宋_GB2312" w:cs="仿宋_GB2312"/>
          <w:i w:val="0"/>
          <w:iCs w:val="0"/>
          <w:caps w:val="0"/>
          <w:color w:val="333333"/>
          <w:spacing w:val="0"/>
          <w:sz w:val="31"/>
          <w:szCs w:val="31"/>
          <w:shd w:val="clear" w:fill="FFFFFF"/>
          <w:lang w:eastAsia="zh-CN"/>
        </w:rPr>
        <w:t>县</w:t>
      </w:r>
      <w:r>
        <w:rPr>
          <w:rFonts w:hint="eastAsia" w:ascii="仿宋_GB2312" w:hAnsi="微软雅黑" w:eastAsia="仿宋_GB2312" w:cs="仿宋_GB2312"/>
          <w:i w:val="0"/>
          <w:iCs w:val="0"/>
          <w:caps w:val="0"/>
          <w:color w:val="333333"/>
          <w:spacing w:val="0"/>
          <w:sz w:val="31"/>
          <w:szCs w:val="31"/>
          <w:shd w:val="clear" w:fill="FFFFFF"/>
        </w:rPr>
        <w:t>2021-2023年农机购置补贴政策实施工作，支持引导农业机械化全程全面高质高效发展，充分发挥政策效益，有效支撑粮食安全、重要农产品有效供给和农民增收，促进农业高质高效发展，助力全面推进乡村振兴、加快农业农村现代化，根据</w:t>
      </w:r>
      <w:r>
        <w:rPr>
          <w:rFonts w:hint="eastAsia" w:ascii="仿宋_GB2312" w:hAnsi="微软雅黑" w:eastAsia="仿宋_GB2312" w:cs="仿宋_GB2312"/>
          <w:i w:val="0"/>
          <w:iCs w:val="0"/>
          <w:caps w:val="0"/>
          <w:color w:val="333333"/>
          <w:spacing w:val="0"/>
          <w:sz w:val="31"/>
          <w:szCs w:val="31"/>
          <w:shd w:val="clear" w:fill="FFFFFF"/>
          <w:lang w:eastAsia="zh-CN"/>
        </w:rPr>
        <w:t>省农业农村厅、财政厅关于印发</w:t>
      </w:r>
      <w:r>
        <w:rPr>
          <w:rFonts w:hint="eastAsia" w:ascii="仿宋_GB2312" w:hAnsi="微软雅黑" w:eastAsia="仿宋_GB2312" w:cs="仿宋_GB2312"/>
          <w:i w:val="0"/>
          <w:iCs w:val="0"/>
          <w:caps w:val="0"/>
          <w:color w:val="333333"/>
          <w:spacing w:val="0"/>
          <w:sz w:val="31"/>
          <w:szCs w:val="31"/>
          <w:shd w:val="clear" w:fill="FFFFFF"/>
        </w:rPr>
        <w:t>《甘肃省2021</w:t>
      </w:r>
      <w:r>
        <w:rPr>
          <w:rFonts w:hint="eastAsia" w:ascii="宋体" w:hAnsi="宋体" w:eastAsia="宋体" w:cs="宋体"/>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2023年农机购置补贴实施方案》</w:t>
      </w:r>
      <w:r>
        <w:rPr>
          <w:rFonts w:hint="eastAsia" w:ascii="仿宋_GB2312" w:hAnsi="微软雅黑" w:eastAsia="仿宋_GB2312" w:cs="仿宋_GB2312"/>
          <w:i w:val="0"/>
          <w:iCs w:val="0"/>
          <w:caps w:val="0"/>
          <w:color w:val="333333"/>
          <w:spacing w:val="0"/>
          <w:sz w:val="31"/>
          <w:szCs w:val="31"/>
          <w:shd w:val="clear" w:fill="FFFFFF"/>
          <w:lang w:eastAsia="zh-CN"/>
        </w:rPr>
        <w:t>的通知</w:t>
      </w:r>
      <w:r>
        <w:rPr>
          <w:rFonts w:hint="eastAsia" w:ascii="仿宋_GB2312" w:hAnsi="微软雅黑" w:eastAsia="仿宋_GB2312" w:cs="仿宋_GB2312"/>
          <w:i w:val="0"/>
          <w:iCs w:val="0"/>
          <w:caps w:val="0"/>
          <w:color w:val="333333"/>
          <w:spacing w:val="0"/>
          <w:sz w:val="31"/>
          <w:szCs w:val="31"/>
          <w:shd w:val="clear" w:fill="FFFFFF"/>
        </w:rPr>
        <w:t>（</w:t>
      </w:r>
      <w:r>
        <w:rPr>
          <w:rFonts w:ascii="仿宋_GB2312" w:hAnsi="宋体" w:eastAsia="仿宋_GB2312" w:cs="仿宋_GB2312"/>
          <w:i w:val="0"/>
          <w:iCs w:val="0"/>
          <w:caps w:val="0"/>
          <w:color w:val="333333"/>
          <w:spacing w:val="0"/>
          <w:sz w:val="31"/>
          <w:szCs w:val="31"/>
          <w:shd w:val="clear" w:fill="FFFFFF"/>
        </w:rPr>
        <w:t>甘农财发〔2021〕45号</w:t>
      </w:r>
      <w:r>
        <w:rPr>
          <w:rFonts w:hint="eastAsia" w:ascii="仿宋_GB2312" w:hAnsi="微软雅黑" w:eastAsia="仿宋_GB2312" w:cs="仿宋_GB2312"/>
          <w:i w:val="0"/>
          <w:iCs w:val="0"/>
          <w:caps w:val="0"/>
          <w:color w:val="333333"/>
          <w:spacing w:val="0"/>
          <w:sz w:val="31"/>
          <w:szCs w:val="31"/>
          <w:shd w:val="clear" w:fill="FFFFFF"/>
        </w:rPr>
        <w:t>）文件要求，结合我</w:t>
      </w:r>
      <w:r>
        <w:rPr>
          <w:rFonts w:hint="eastAsia" w:ascii="仿宋_GB2312" w:hAnsi="微软雅黑" w:eastAsia="仿宋_GB2312" w:cs="仿宋_GB2312"/>
          <w:i w:val="0"/>
          <w:iCs w:val="0"/>
          <w:caps w:val="0"/>
          <w:color w:val="333333"/>
          <w:spacing w:val="0"/>
          <w:sz w:val="31"/>
          <w:szCs w:val="31"/>
          <w:shd w:val="clear" w:fill="FFFFFF"/>
          <w:lang w:eastAsia="zh-CN"/>
        </w:rPr>
        <w:t>县</w:t>
      </w:r>
      <w:r>
        <w:rPr>
          <w:rFonts w:hint="eastAsia" w:ascii="仿宋_GB2312" w:hAnsi="微软雅黑" w:eastAsia="仿宋_GB2312" w:cs="仿宋_GB2312"/>
          <w:i w:val="0"/>
          <w:iCs w:val="0"/>
          <w:caps w:val="0"/>
          <w:color w:val="333333"/>
          <w:spacing w:val="0"/>
          <w:sz w:val="31"/>
          <w:szCs w:val="31"/>
          <w:shd w:val="clear" w:fill="FFFFFF"/>
        </w:rPr>
        <w:t>实际，制定了《</w:t>
      </w:r>
      <w:r>
        <w:rPr>
          <w:rFonts w:hint="eastAsia" w:ascii="仿宋_GB2312" w:hAnsi="微软雅黑" w:eastAsia="仿宋_GB2312" w:cs="仿宋_GB2312"/>
          <w:i w:val="0"/>
          <w:iCs w:val="0"/>
          <w:caps w:val="0"/>
          <w:color w:val="333333"/>
          <w:spacing w:val="0"/>
          <w:sz w:val="31"/>
          <w:szCs w:val="31"/>
          <w:shd w:val="clear" w:fill="FFFFFF"/>
          <w:lang w:eastAsia="zh-CN"/>
        </w:rPr>
        <w:t>镇原县</w:t>
      </w:r>
      <w:r>
        <w:rPr>
          <w:rFonts w:hint="eastAsia" w:ascii="仿宋_GB2312" w:hAnsi="微软雅黑" w:eastAsia="仿宋_GB2312" w:cs="仿宋_GB2312"/>
          <w:i w:val="0"/>
          <w:iCs w:val="0"/>
          <w:caps w:val="0"/>
          <w:color w:val="333333"/>
          <w:spacing w:val="0"/>
          <w:sz w:val="31"/>
          <w:szCs w:val="31"/>
          <w:shd w:val="clear" w:fill="FFFFFF"/>
        </w:rPr>
        <w:t>2021</w:t>
      </w:r>
      <w:r>
        <w:rPr>
          <w:rFonts w:hint="eastAsia" w:ascii="宋体" w:hAnsi="宋体" w:eastAsia="宋体" w:cs="宋体"/>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rPr>
        <w:t>2023年农机购置补贴实施方案》，现予印发，请遵照执行。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20" w:firstLineChars="200"/>
        <w:jc w:val="both"/>
        <w:rPr>
          <w:rFonts w:hint="eastAsia" w:ascii="仿宋_GB2312" w:hAnsi="微软雅黑" w:eastAsia="仿宋_GB2312" w:cs="仿宋_GB2312"/>
          <w:i w:val="0"/>
          <w:iCs w:val="0"/>
          <w:caps w:val="0"/>
          <w:color w:val="333333"/>
          <w:spacing w:val="0"/>
          <w:sz w:val="31"/>
          <w:szCs w:val="3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20" w:firstLineChars="200"/>
        <w:jc w:val="both"/>
        <w:rPr>
          <w:rFonts w:hint="default" w:eastAsia="仿宋_GB2312"/>
          <w:lang w:val="en-US" w:eastAsia="zh-CN"/>
        </w:rPr>
      </w:pPr>
      <w:r>
        <w:rPr>
          <w:rFonts w:hint="eastAsia" w:ascii="仿宋_GB2312" w:hAnsi="微软雅黑" w:eastAsia="仿宋_GB2312" w:cs="仿宋_GB2312"/>
          <w:i w:val="0"/>
          <w:iCs w:val="0"/>
          <w:caps w:val="0"/>
          <w:color w:val="333333"/>
          <w:spacing w:val="0"/>
          <w:sz w:val="31"/>
          <w:szCs w:val="31"/>
          <w:shd w:val="clear" w:fill="FFFFFF"/>
          <w:lang w:val="en-US" w:eastAsia="zh-CN"/>
        </w:rPr>
        <w:t xml:space="preserve"> </w:t>
      </w:r>
      <w:r>
        <w:rPr>
          <w:rFonts w:hint="eastAsia" w:ascii="仿宋_GB2312" w:hAnsi="微软雅黑" w:eastAsia="仿宋_GB2312" w:cs="仿宋_GB2312"/>
          <w:i w:val="0"/>
          <w:iCs w:val="0"/>
          <w:caps w:val="0"/>
          <w:color w:val="333333"/>
          <w:spacing w:val="0"/>
          <w:sz w:val="31"/>
          <w:szCs w:val="31"/>
          <w:shd w:val="clear" w:fill="FFFFFF"/>
          <w:lang w:eastAsia="zh-CN"/>
        </w:rPr>
        <w:t>镇原县</w:t>
      </w:r>
      <w:r>
        <w:rPr>
          <w:rFonts w:hint="eastAsia" w:ascii="仿宋_GB2312" w:hAnsi="微软雅黑" w:eastAsia="仿宋_GB2312" w:cs="仿宋_GB2312"/>
          <w:i w:val="0"/>
          <w:iCs w:val="0"/>
          <w:caps w:val="0"/>
          <w:color w:val="333333"/>
          <w:spacing w:val="0"/>
          <w:sz w:val="31"/>
          <w:szCs w:val="31"/>
          <w:shd w:val="clear" w:fill="FFFFFF"/>
        </w:rPr>
        <w:t>农业农村</w:t>
      </w:r>
      <w:r>
        <w:rPr>
          <w:rFonts w:hint="eastAsia" w:ascii="仿宋_GB2312" w:hAnsi="微软雅黑" w:eastAsia="仿宋_GB2312" w:cs="仿宋_GB2312"/>
          <w:i w:val="0"/>
          <w:iCs w:val="0"/>
          <w:caps w:val="0"/>
          <w:color w:val="333333"/>
          <w:spacing w:val="0"/>
          <w:sz w:val="31"/>
          <w:szCs w:val="31"/>
          <w:shd w:val="clear" w:fill="FFFFFF"/>
          <w:lang w:eastAsia="zh-CN"/>
        </w:rPr>
        <w:t>局</w:t>
      </w:r>
      <w:r>
        <w:rPr>
          <w:rFonts w:hint="eastAsia" w:ascii="仿宋_GB2312" w:hAnsi="微软雅黑" w:eastAsia="仿宋_GB2312" w:cs="仿宋_GB2312"/>
          <w:i w:val="0"/>
          <w:iCs w:val="0"/>
          <w:caps w:val="0"/>
          <w:color w:val="333333"/>
          <w:spacing w:val="0"/>
          <w:sz w:val="31"/>
          <w:szCs w:val="31"/>
          <w:shd w:val="clear" w:fill="FFFFFF"/>
        </w:rPr>
        <w:t>   </w:t>
      </w:r>
      <w:r>
        <w:rPr>
          <w:rFonts w:hint="eastAsia" w:ascii="仿宋_GB2312" w:hAnsi="微软雅黑" w:eastAsia="仿宋_GB2312" w:cs="仿宋_GB2312"/>
          <w:i w:val="0"/>
          <w:iCs w:val="0"/>
          <w:caps w:val="0"/>
          <w:color w:val="333333"/>
          <w:spacing w:val="0"/>
          <w:sz w:val="31"/>
          <w:szCs w:val="31"/>
          <w:shd w:val="clear" w:fill="FFFFFF"/>
          <w:lang w:val="en-US" w:eastAsia="zh-CN"/>
        </w:rPr>
        <w:t xml:space="preserve">           镇原县财政局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rPr>
          <w:rFonts w:hint="eastAsia" w:ascii="仿宋_GB2312" w:hAnsi="微软雅黑" w:eastAsia="仿宋_GB2312" w:cs="仿宋_GB2312"/>
          <w:i w:val="0"/>
          <w:iCs w:val="0"/>
          <w:caps w:val="0"/>
          <w:color w:val="333333"/>
          <w:spacing w:val="0"/>
          <w:sz w:val="31"/>
          <w:szCs w:val="31"/>
          <w:shd w:val="clear" w:fill="FFFFFF"/>
          <w:lang w:val="en-US" w:eastAsia="zh-CN"/>
        </w:rPr>
      </w:pPr>
      <w:r>
        <w:rPr>
          <w:rFonts w:hint="eastAsia" w:ascii="仿宋_GB2312" w:hAnsi="微软雅黑" w:eastAsia="仿宋_GB2312" w:cs="仿宋_GB2312"/>
          <w:i w:val="0"/>
          <w:iCs w:val="0"/>
          <w:caps w:val="0"/>
          <w:color w:val="333333"/>
          <w:spacing w:val="0"/>
          <w:sz w:val="31"/>
          <w:szCs w:val="31"/>
          <w:shd w:val="clear" w:fill="FFFFFF"/>
        </w:rPr>
        <w:t xml:space="preserve">      </w:t>
      </w:r>
      <w:r>
        <w:rPr>
          <w:rFonts w:hint="eastAsia" w:ascii="仿宋_GB2312" w:hAnsi="微软雅黑" w:eastAsia="仿宋_GB2312" w:cs="仿宋_GB2312"/>
          <w:i w:val="0"/>
          <w:iCs w:val="0"/>
          <w:caps w:val="0"/>
          <w:color w:val="333333"/>
          <w:spacing w:val="0"/>
          <w:sz w:val="31"/>
          <w:szCs w:val="31"/>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4960" w:firstLineChars="1600"/>
        <w:jc w:val="left"/>
      </w:pPr>
      <w:r>
        <w:rPr>
          <w:rFonts w:hint="eastAsia" w:ascii="仿宋_GB2312" w:hAnsi="微软雅黑" w:eastAsia="仿宋_GB2312" w:cs="仿宋_GB2312"/>
          <w:i w:val="0"/>
          <w:iCs w:val="0"/>
          <w:caps w:val="0"/>
          <w:color w:val="333333"/>
          <w:spacing w:val="0"/>
          <w:sz w:val="31"/>
          <w:szCs w:val="31"/>
          <w:shd w:val="clear" w:fill="FFFFFF"/>
        </w:rPr>
        <w:t> 2021年</w:t>
      </w:r>
      <w:r>
        <w:rPr>
          <w:rFonts w:hint="eastAsia" w:ascii="仿宋_GB2312" w:hAnsi="微软雅黑" w:eastAsia="仿宋_GB2312" w:cs="仿宋_GB2312"/>
          <w:i w:val="0"/>
          <w:iCs w:val="0"/>
          <w:caps w:val="0"/>
          <w:color w:val="333333"/>
          <w:spacing w:val="0"/>
          <w:sz w:val="31"/>
          <w:szCs w:val="31"/>
          <w:shd w:val="clear" w:fill="FFFFFF"/>
          <w:lang w:val="en-US" w:eastAsia="zh-CN"/>
        </w:rPr>
        <w:t>9</w:t>
      </w:r>
      <w:r>
        <w:rPr>
          <w:rFonts w:hint="eastAsia" w:ascii="仿宋_GB2312" w:hAnsi="微软雅黑" w:eastAsia="仿宋_GB2312" w:cs="仿宋_GB2312"/>
          <w:i w:val="0"/>
          <w:iCs w:val="0"/>
          <w:caps w:val="0"/>
          <w:color w:val="333333"/>
          <w:spacing w:val="0"/>
          <w:sz w:val="31"/>
          <w:szCs w:val="31"/>
          <w:shd w:val="clear" w:fill="FFFFFF"/>
        </w:rPr>
        <w:t>月</w:t>
      </w:r>
      <w:r>
        <w:rPr>
          <w:rFonts w:hint="eastAsia" w:ascii="仿宋_GB2312" w:hAnsi="微软雅黑" w:eastAsia="仿宋_GB2312" w:cs="仿宋_GB2312"/>
          <w:i w:val="0"/>
          <w:iCs w:val="0"/>
          <w:caps w:val="0"/>
          <w:color w:val="333333"/>
          <w:spacing w:val="0"/>
          <w:sz w:val="31"/>
          <w:szCs w:val="31"/>
          <w:shd w:val="clear" w:fill="FFFFFF"/>
          <w:lang w:val="en-US" w:eastAsia="zh-CN"/>
        </w:rPr>
        <w:t xml:space="preserve">6 </w:t>
      </w:r>
      <w:r>
        <w:rPr>
          <w:rFonts w:hint="eastAsia" w:ascii="仿宋_GB2312" w:hAnsi="微软雅黑" w:eastAsia="仿宋_GB2312" w:cs="仿宋_GB2312"/>
          <w:i w:val="0"/>
          <w:iCs w:val="0"/>
          <w:caps w:val="0"/>
          <w:color w:val="333333"/>
          <w:spacing w:val="0"/>
          <w:sz w:val="31"/>
          <w:szCs w:val="31"/>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ascii="方正小标宋简体" w:hAnsi="方正小标宋简体" w:eastAsia="方正小标宋简体" w:cs="方正小标宋简体"/>
          <w:i w:val="0"/>
          <w:iCs w:val="0"/>
          <w:caps w:val="0"/>
          <w:color w:val="333333"/>
          <w:spacing w:val="0"/>
          <w:sz w:val="43"/>
          <w:szCs w:val="43"/>
          <w:shd w:val="clear" w:fill="FFFFFF"/>
        </w:rPr>
      </w:pPr>
      <w:r>
        <w:rPr>
          <w:rFonts w:hint="eastAsia" w:ascii="仿宋_GB2312" w:hAnsi="微软雅黑" w:eastAsia="仿宋_GB2312" w:cs="仿宋_GB2312"/>
          <w:i w:val="0"/>
          <w:iCs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hint="eastAsia" w:ascii="方正小标宋简体" w:hAnsi="方正小标宋简体" w:eastAsia="方正小标宋简体" w:cs="方正小标宋简体"/>
          <w:i w:val="0"/>
          <w:iCs w:val="0"/>
          <w:caps w:val="0"/>
          <w:color w:val="333333"/>
          <w:spacing w:val="0"/>
          <w:sz w:val="43"/>
          <w:szCs w:val="43"/>
          <w:shd w:val="clear" w:fill="FFFFFF"/>
          <w:lang w:eastAsia="zh-CN"/>
        </w:rPr>
        <w:t>镇原县</w:t>
      </w:r>
      <w:r>
        <w:rPr>
          <w:rFonts w:ascii="方正小标宋简体" w:hAnsi="方正小标宋简体" w:eastAsia="方正小标宋简体" w:cs="方正小标宋简体"/>
          <w:i w:val="0"/>
          <w:iCs w:val="0"/>
          <w:caps w:val="0"/>
          <w:color w:val="333333"/>
          <w:spacing w:val="0"/>
          <w:sz w:val="43"/>
          <w:szCs w:val="43"/>
          <w:shd w:val="clear" w:fill="FFFFFF"/>
        </w:rPr>
        <w:t>2021—2023年农机购置补贴实施方案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pPr>
      <w:r>
        <w:rPr>
          <w:rFonts w:ascii="楷体_GB2312" w:hAnsi="微软雅黑" w:eastAsia="楷体_GB2312" w:cs="楷体_GB2312"/>
          <w:i w:val="0"/>
          <w:iCs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ascii="黑体" w:hAnsi="宋体" w:eastAsia="黑体" w:cs="黑体"/>
          <w:i w:val="0"/>
          <w:iCs w:val="0"/>
          <w:caps w:val="0"/>
          <w:color w:val="333333"/>
          <w:spacing w:val="0"/>
          <w:sz w:val="31"/>
          <w:szCs w:val="31"/>
          <w:shd w:val="clear" w:fill="FFFFFF"/>
        </w:rPr>
        <w:t>一、实施原则与实施重点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_GB2312" w:hAnsi="微软雅黑" w:eastAsia="楷体_GB2312" w:cs="楷体_GB2312"/>
          <w:i w:val="0"/>
          <w:iCs w:val="0"/>
          <w:caps w:val="0"/>
          <w:color w:val="333333"/>
          <w:spacing w:val="0"/>
          <w:sz w:val="31"/>
          <w:szCs w:val="31"/>
          <w:shd w:val="clear" w:fill="FFFFFF"/>
        </w:rPr>
        <w:t>（一）实施原则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坚持以习近平新时代中国特色社会主义思想为指导，全面贯彻党的十九大和十九届二中、三中、四中、五中全会精神，落实党中央、省委对“三农”工作决策部署和《国务院关于加快推进农业机械化和农机装备产业转型升级的指导意见》（国发〔2018〕42号）、《甘肃省人民政府关于加快推进农业机械化和农机装备产业转型升级的实施意见》（甘政发〔2019〕40号）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全省农业农村现代化提供坚实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_GB2312" w:hAnsi="微软雅黑" w:eastAsia="楷体_GB2312" w:cs="楷体_GB2312"/>
          <w:i w:val="0"/>
          <w:iCs w:val="0"/>
          <w:caps w:val="0"/>
          <w:color w:val="333333"/>
          <w:spacing w:val="0"/>
          <w:sz w:val="31"/>
          <w:szCs w:val="31"/>
          <w:shd w:val="clear" w:fill="FFFFFF"/>
        </w:rPr>
        <w:t>（二）实施重点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微软雅黑" w:hAnsi="微软雅黑" w:eastAsia="微软雅黑" w:cs="微软雅黑"/>
          <w:i w:val="0"/>
          <w:iCs w:val="0"/>
          <w:caps w:val="0"/>
          <w:color w:val="333333"/>
          <w:spacing w:val="0"/>
          <w:sz w:val="19"/>
          <w:szCs w:val="19"/>
        </w:rPr>
      </w:pPr>
      <w:r>
        <w:rPr>
          <w:rStyle w:val="8"/>
          <w:rFonts w:hint="eastAsia" w:ascii="仿宋_GB2312" w:hAnsi="仿宋_GB2312" w:eastAsia="仿宋_GB2312" w:cs="仿宋_GB2312"/>
          <w:b/>
          <w:bCs/>
          <w:i w:val="0"/>
          <w:iCs w:val="0"/>
          <w:caps w:val="0"/>
          <w:color w:val="333333"/>
          <w:spacing w:val="0"/>
          <w:sz w:val="31"/>
          <w:szCs w:val="31"/>
          <w:shd w:val="clear" w:fill="FFFFFF"/>
          <w:lang w:val="en-US" w:eastAsia="zh-CN"/>
        </w:rPr>
        <w:t>1、</w:t>
      </w:r>
      <w:r>
        <w:rPr>
          <w:rStyle w:val="8"/>
          <w:rFonts w:hint="eastAsia" w:ascii="仿宋_GB2312" w:hAnsi="仿宋_GB2312" w:eastAsia="仿宋_GB2312" w:cs="仿宋_GB2312"/>
          <w:b/>
          <w:bCs/>
          <w:i w:val="0"/>
          <w:iCs w:val="0"/>
          <w:caps w:val="0"/>
          <w:color w:val="333333"/>
          <w:spacing w:val="0"/>
          <w:sz w:val="31"/>
          <w:szCs w:val="31"/>
          <w:shd w:val="clear" w:fill="FFFFFF"/>
        </w:rPr>
        <w:t>支持重点着力突出稳产保供。</w:t>
      </w:r>
      <w:r>
        <w:rPr>
          <w:rFonts w:ascii="仿宋_GB2312" w:hAnsi="微软雅黑" w:eastAsia="仿宋_GB2312" w:cs="仿宋_GB2312"/>
          <w:i w:val="0"/>
          <w:iCs w:val="0"/>
          <w:caps w:val="0"/>
          <w:color w:val="333333"/>
          <w:spacing w:val="0"/>
          <w:sz w:val="31"/>
          <w:szCs w:val="31"/>
          <w:shd w:val="clear" w:fill="FFFFFF"/>
        </w:rPr>
        <w:t>将粮食、生猪等重要农畜产品生产所需机具全部列入补贴范围，应补尽补。将烘干、种子加工、标准化猪舍、畜禽粪污资源化利用等方面成套设施装备纳入农机新产品补贴试点范围，加快推广应用步伐</w:t>
      </w:r>
      <w:r>
        <w:rPr>
          <w:rFonts w:hint="eastAsia" w:ascii="仿宋_GB2312" w:hAnsi="微软雅黑" w:eastAsia="仿宋_GB2312" w:cs="仿宋_GB2312"/>
          <w:i w:val="0"/>
          <w:iCs w:val="0"/>
          <w:caps w:val="0"/>
          <w:color w:val="333333"/>
          <w:spacing w:val="0"/>
          <w:sz w:val="31"/>
          <w:szCs w:val="3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8"/>
          <w:rFonts w:hint="eastAsia" w:ascii="仿宋_GB2312" w:hAnsi="仿宋_GB2312" w:eastAsia="仿宋_GB2312" w:cs="仿宋_GB2312"/>
          <w:b/>
          <w:bCs/>
          <w:i w:val="0"/>
          <w:iCs w:val="0"/>
          <w:caps w:val="0"/>
          <w:color w:val="333333"/>
          <w:spacing w:val="0"/>
          <w:sz w:val="31"/>
          <w:szCs w:val="31"/>
          <w:shd w:val="clear" w:fill="FFFFFF"/>
          <w:lang w:val="en-US" w:eastAsia="zh-CN"/>
        </w:rPr>
        <w:t>2、</w:t>
      </w:r>
      <w:r>
        <w:rPr>
          <w:rStyle w:val="8"/>
          <w:rFonts w:hint="eastAsia" w:ascii="仿宋_GB2312" w:hAnsi="仿宋_GB2312" w:eastAsia="仿宋_GB2312" w:cs="仿宋_GB2312"/>
          <w:b/>
          <w:bCs/>
          <w:i w:val="0"/>
          <w:iCs w:val="0"/>
          <w:caps w:val="0"/>
          <w:color w:val="333333"/>
          <w:spacing w:val="0"/>
          <w:sz w:val="31"/>
          <w:szCs w:val="31"/>
          <w:shd w:val="clear" w:fill="FFFFFF"/>
        </w:rPr>
        <w:t>宣传引导着力突出高端智能。</w:t>
      </w:r>
      <w:r>
        <w:rPr>
          <w:rFonts w:hint="eastAsia" w:ascii="仿宋_GB2312" w:hAnsi="微软雅黑" w:eastAsia="仿宋_GB2312" w:cs="仿宋_GB2312"/>
          <w:i w:val="0"/>
          <w:iCs w:val="0"/>
          <w:caps w:val="0"/>
          <w:color w:val="333333"/>
          <w:spacing w:val="0"/>
          <w:sz w:val="31"/>
          <w:szCs w:val="31"/>
          <w:shd w:val="clear" w:fill="FFFFFF"/>
        </w:rPr>
        <w:t>积极宣传引导、推广使用智能终端和应用智能作业模式，深化北斗系统在农业生产中的推广应用，确保农业生产数据安全；鼓励农业生产经营组织、农机大户购置使用智能、高端机械设备，大力开展农业生产社会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8"/>
          <w:rFonts w:hint="eastAsia" w:ascii="仿宋_GB2312" w:hAnsi="仿宋_GB2312" w:eastAsia="仿宋_GB2312" w:cs="仿宋_GB2312"/>
          <w:b/>
          <w:bCs/>
          <w:i w:val="0"/>
          <w:iCs w:val="0"/>
          <w:caps w:val="0"/>
          <w:color w:val="333333"/>
          <w:spacing w:val="0"/>
          <w:sz w:val="31"/>
          <w:szCs w:val="31"/>
          <w:shd w:val="clear" w:fill="FFFFFF"/>
          <w:lang w:val="en-US" w:eastAsia="zh-CN"/>
        </w:rPr>
        <w:t>3、</w:t>
      </w:r>
      <w:r>
        <w:rPr>
          <w:rStyle w:val="8"/>
          <w:rFonts w:hint="eastAsia" w:ascii="仿宋_GB2312" w:hAnsi="仿宋_GB2312" w:eastAsia="仿宋_GB2312" w:cs="仿宋_GB2312"/>
          <w:b/>
          <w:bCs/>
          <w:i w:val="0"/>
          <w:iCs w:val="0"/>
          <w:caps w:val="0"/>
          <w:color w:val="333333"/>
          <w:spacing w:val="0"/>
          <w:sz w:val="31"/>
          <w:szCs w:val="31"/>
          <w:shd w:val="clear" w:fill="FFFFFF"/>
        </w:rPr>
        <w:t>补贴标准着力做到“有升有降”。</w:t>
      </w:r>
      <w:r>
        <w:rPr>
          <w:rFonts w:hint="eastAsia" w:ascii="仿宋_GB2312" w:hAnsi="微软雅黑" w:eastAsia="仿宋_GB2312" w:cs="仿宋_GB2312"/>
          <w:i w:val="0"/>
          <w:iCs w:val="0"/>
          <w:caps w:val="0"/>
          <w:color w:val="333333"/>
          <w:spacing w:val="0"/>
          <w:sz w:val="31"/>
          <w:szCs w:val="31"/>
          <w:shd w:val="clear" w:fill="FFFFFF"/>
        </w:rPr>
        <w:t>提升部分重点补贴机具补贴额，测算比例从30%提高到35%，包括小麦、玉米、马铃薯等粮食生产薄弱环节所需机具以及智能、复式、高端产品；逐步降低保有量明显过多、技术相对落后的轮式拖拉机等机具品目的补贴额，到2023年将其补贴额测算比例降低至15%及以下，并将部分低价值的机具退出补贴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8"/>
          <w:rFonts w:hint="eastAsia" w:ascii="仿宋_GB2312" w:hAnsi="仿宋_GB2312" w:eastAsia="仿宋_GB2312" w:cs="仿宋_GB2312"/>
          <w:b/>
          <w:bCs/>
          <w:i w:val="0"/>
          <w:iCs w:val="0"/>
          <w:caps w:val="0"/>
          <w:color w:val="333333"/>
          <w:spacing w:val="0"/>
          <w:sz w:val="31"/>
          <w:szCs w:val="31"/>
          <w:shd w:val="clear" w:fill="FFFFFF"/>
          <w:lang w:val="en-US" w:eastAsia="zh-CN"/>
        </w:rPr>
        <w:t>4、</w:t>
      </w:r>
      <w:r>
        <w:rPr>
          <w:rStyle w:val="8"/>
          <w:rFonts w:hint="eastAsia" w:ascii="仿宋_GB2312" w:hAnsi="仿宋_GB2312" w:eastAsia="仿宋_GB2312" w:cs="仿宋_GB2312"/>
          <w:b/>
          <w:bCs/>
          <w:i w:val="0"/>
          <w:iCs w:val="0"/>
          <w:caps w:val="0"/>
          <w:color w:val="333333"/>
          <w:spacing w:val="0"/>
          <w:sz w:val="31"/>
          <w:szCs w:val="31"/>
          <w:shd w:val="clear" w:fill="FFFFFF"/>
        </w:rPr>
        <w:t>政策实施着力提升服务效能。</w:t>
      </w:r>
      <w:r>
        <w:rPr>
          <w:rFonts w:ascii="仿宋_GB2312" w:hAnsi="宋体" w:eastAsia="仿宋_GB2312" w:cs="仿宋_GB2312"/>
          <w:i w:val="0"/>
          <w:iCs w:val="0"/>
          <w:caps w:val="0"/>
          <w:color w:val="333333"/>
          <w:spacing w:val="0"/>
          <w:sz w:val="31"/>
          <w:szCs w:val="31"/>
          <w:shd w:val="clear" w:fill="FFFFFF"/>
        </w:rPr>
        <w:t>提升信息化水平，推广应用手机</w:t>
      </w:r>
      <w:r>
        <w:rPr>
          <w:rFonts w:hint="eastAsia" w:ascii="仿宋_GB2312" w:hAnsi="宋体" w:eastAsia="仿宋_GB2312" w:cs="仿宋_GB2312"/>
          <w:i w:val="0"/>
          <w:iCs w:val="0"/>
          <w:caps w:val="0"/>
          <w:color w:val="333333"/>
          <w:spacing w:val="0"/>
          <w:sz w:val="31"/>
          <w:szCs w:val="31"/>
          <w:shd w:val="clear" w:fill="FFFFFF"/>
        </w:rPr>
        <w:t>App、人脸识别、补贴机具二维码管理和物联网监控等技术，加快推进补贴全流程线上办理。加快补贴资金兑付，保障农民和企业合法权益，营造良好营商环境。优化办理流程，缩短机具核验办理时限。充分发挥专业机构技术优势和大数据信息优势，提升违规行为排查和监控能力。对套取、骗取补贴资金的产销企业实行罚款处理，从严整治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hint="eastAsia" w:ascii="黑体" w:hAnsi="宋体" w:eastAsia="黑体" w:cs="黑体"/>
          <w:i w:val="0"/>
          <w:iCs w:val="0"/>
          <w:caps w:val="0"/>
          <w:color w:val="333333"/>
          <w:spacing w:val="0"/>
          <w:sz w:val="31"/>
          <w:szCs w:val="31"/>
          <w:shd w:val="clear" w:fill="FFFFFF"/>
        </w:rPr>
        <w:t>二、补贴范围和补贴资质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_GB2312" w:hAnsi="微软雅黑" w:eastAsia="楷体_GB2312" w:cs="楷体_GB2312"/>
          <w:i w:val="0"/>
          <w:iCs w:val="0"/>
          <w:caps w:val="0"/>
          <w:color w:val="333333"/>
          <w:spacing w:val="0"/>
          <w:sz w:val="31"/>
          <w:szCs w:val="31"/>
          <w:shd w:val="clear" w:fill="FFFFFF"/>
        </w:rPr>
        <w:t>（一）补贴范围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中央财政资金农机购置补贴机具种类范围（以下简称“补贴范围”）为15大类43个小类156个品目</w:t>
      </w:r>
      <w:r>
        <w:rPr>
          <w:rFonts w:hint="eastAsia" w:ascii="仿宋_GB2312" w:hAnsi="微软雅黑" w:eastAsia="仿宋_GB2312" w:cs="仿宋_GB2312"/>
          <w:i w:val="0"/>
          <w:iCs w:val="0"/>
          <w:caps w:val="0"/>
          <w:color w:val="333333"/>
          <w:spacing w:val="0"/>
          <w:sz w:val="31"/>
          <w:szCs w:val="31"/>
          <w:shd w:val="clear" w:fill="FFFFFF"/>
          <w:lang w:eastAsia="zh-CN"/>
        </w:rPr>
        <w:t>（详见附件</w:t>
      </w:r>
      <w:r>
        <w:rPr>
          <w:rFonts w:hint="eastAsia" w:ascii="仿宋_GB2312" w:hAnsi="微软雅黑" w:eastAsia="仿宋_GB2312" w:cs="仿宋_GB2312"/>
          <w:i w:val="0"/>
          <w:iCs w:val="0"/>
          <w:caps w:val="0"/>
          <w:color w:val="333333"/>
          <w:spacing w:val="0"/>
          <w:sz w:val="31"/>
          <w:szCs w:val="31"/>
          <w:shd w:val="clear" w:fill="FFFFFF"/>
          <w:lang w:val="en-US" w:eastAsia="zh-CN"/>
        </w:rPr>
        <w:t>1</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eastAsia" w:ascii="仿宋_GB2312" w:hAnsi="微软雅黑" w:eastAsia="仿宋_GB2312" w:cs="仿宋_GB2312"/>
          <w:i w:val="0"/>
          <w:iCs w:val="0"/>
          <w:caps w:val="0"/>
          <w:color w:val="333333"/>
          <w:spacing w:val="0"/>
          <w:sz w:val="31"/>
          <w:szCs w:val="31"/>
          <w:shd w:val="clear" w:fill="FFFFFF"/>
        </w:rPr>
        <w:t>。补贴机具种类范围可根据农业生产需要和农机购置补贴政策实施情况按年度进行调整。优先保障粮食、生猪等重要农畜产品生产、丘陵山区特色农业生产以及支持农业绿色发展和数字化发展所需机具的补贴需要。将更多符合条件的高端、复式、智能产品纳入补贴范围，提高补贴标准、加大补贴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继续开展农机报废更新补贴，加快淘汰耗能高、污染重、安全性能低的老旧农业机械。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继续实施中央财政农机新产品购置补贴试点，对尚不能通过农机专项鉴定取得补贴资质的创新产品和成套设施装备等给予支持，重点补贴建设标准成熟的烘干机配套设施、温室大棚骨架和标准化猪舍钢结构、智能养殖（含渔业）设备、种子加工成套设备、果菜茶初加工成套设备、蜜蜂养殖及蜂产品初加工成套设施装备等。开展植保无人驾驶航空器购置补贴工作，具体操作办法按</w:t>
      </w:r>
      <w:r>
        <w:rPr>
          <w:rFonts w:hint="eastAsia" w:ascii="仿宋_GB2312" w:hAnsi="微软雅黑" w:eastAsia="仿宋_GB2312" w:cs="仿宋_GB2312"/>
          <w:i w:val="0"/>
          <w:iCs w:val="0"/>
          <w:caps w:val="0"/>
          <w:color w:val="333333"/>
          <w:spacing w:val="0"/>
          <w:sz w:val="31"/>
          <w:szCs w:val="31"/>
          <w:shd w:val="clear" w:fill="FFFFFF"/>
          <w:lang w:eastAsia="zh-CN"/>
        </w:rPr>
        <w:t>省农业农村厅</w:t>
      </w:r>
      <w:r>
        <w:rPr>
          <w:rFonts w:hint="eastAsia" w:ascii="仿宋_GB2312" w:hAnsi="微软雅黑" w:eastAsia="仿宋_GB2312" w:cs="仿宋_GB2312"/>
          <w:i w:val="0"/>
          <w:iCs w:val="0"/>
          <w:caps w:val="0"/>
          <w:color w:val="333333"/>
          <w:spacing w:val="0"/>
          <w:sz w:val="31"/>
          <w:szCs w:val="31"/>
          <w:shd w:val="clear" w:fill="FFFFFF"/>
        </w:rPr>
        <w:t>通知要求执行。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_GB2312" w:hAnsi="微软雅黑" w:eastAsia="楷体_GB2312" w:cs="楷体_GB2312"/>
          <w:i w:val="0"/>
          <w:iCs w:val="0"/>
          <w:caps w:val="0"/>
          <w:color w:val="333333"/>
          <w:spacing w:val="0"/>
          <w:sz w:val="31"/>
          <w:szCs w:val="31"/>
          <w:shd w:val="clear" w:fill="FFFFFF"/>
        </w:rPr>
        <w:t>（二）补贴资质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60"/>
        <w:jc w:val="both"/>
      </w:pPr>
      <w:r>
        <w:rPr>
          <w:rFonts w:hint="eastAsia" w:ascii="黑体" w:hAnsi="宋体" w:eastAsia="黑体" w:cs="黑体"/>
          <w:i w:val="0"/>
          <w:iCs w:val="0"/>
          <w:caps w:val="0"/>
          <w:color w:val="333333"/>
          <w:spacing w:val="0"/>
          <w:sz w:val="31"/>
          <w:szCs w:val="31"/>
          <w:shd w:val="clear" w:fill="FFFFFF"/>
        </w:rPr>
        <w:t>三、补贴对象和补贴标准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_GB2312" w:hAnsi="微软雅黑" w:eastAsia="楷体_GB2312" w:cs="楷体_GB2312"/>
          <w:i w:val="0"/>
          <w:iCs w:val="0"/>
          <w:caps w:val="0"/>
          <w:color w:val="333333"/>
          <w:spacing w:val="0"/>
          <w:sz w:val="31"/>
          <w:szCs w:val="31"/>
          <w:shd w:val="clear" w:fill="FFFFFF"/>
        </w:rPr>
        <w:t>（一）补贴对象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60"/>
        <w:jc w:val="both"/>
      </w:pPr>
      <w:r>
        <w:rPr>
          <w:rFonts w:hint="eastAsia" w:ascii="仿宋_GB2312" w:hAnsi="微软雅黑" w:eastAsia="仿宋_GB2312" w:cs="仿宋_GB2312"/>
          <w:i w:val="0"/>
          <w:iCs w:val="0"/>
          <w:caps w:val="0"/>
          <w:color w:val="333333"/>
          <w:spacing w:val="0"/>
          <w:sz w:val="31"/>
          <w:szCs w:val="31"/>
          <w:shd w:val="clear" w:fill="FFFFFF"/>
        </w:rPr>
        <w:t>补贴对象为我</w:t>
      </w:r>
      <w:r>
        <w:rPr>
          <w:rFonts w:hint="eastAsia" w:ascii="仿宋_GB2312" w:hAnsi="微软雅黑" w:eastAsia="仿宋_GB2312" w:cs="仿宋_GB2312"/>
          <w:i w:val="0"/>
          <w:iCs w:val="0"/>
          <w:caps w:val="0"/>
          <w:color w:val="333333"/>
          <w:spacing w:val="0"/>
          <w:sz w:val="31"/>
          <w:szCs w:val="31"/>
          <w:shd w:val="clear" w:fill="FFFFFF"/>
          <w:lang w:eastAsia="zh-CN"/>
        </w:rPr>
        <w:t>县</w:t>
      </w:r>
      <w:r>
        <w:rPr>
          <w:rFonts w:hint="eastAsia" w:ascii="仿宋_GB2312" w:hAnsi="微软雅黑" w:eastAsia="仿宋_GB2312" w:cs="仿宋_GB2312"/>
          <w:i w:val="0"/>
          <w:iCs w:val="0"/>
          <w:caps w:val="0"/>
          <w:color w:val="333333"/>
          <w:spacing w:val="0"/>
          <w:sz w:val="31"/>
          <w:szCs w:val="31"/>
          <w:shd w:val="clear" w:fill="FFFFFF"/>
        </w:rPr>
        <w:t>区域内从事农业生产的个人和农业生产经营组织（以下简称“购机者”），其中农业生产经营组织包括农村集体经济组织、农民专业合作经济组织、农业企业和其他从事农业生产经营的组织。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_GB2312" w:hAnsi="微软雅黑" w:eastAsia="楷体_GB2312" w:cs="楷体_GB2312"/>
          <w:i w:val="0"/>
          <w:iCs w:val="0"/>
          <w:caps w:val="0"/>
          <w:color w:val="333333"/>
          <w:spacing w:val="0"/>
          <w:sz w:val="31"/>
          <w:szCs w:val="31"/>
          <w:shd w:val="clear" w:fill="FFFFFF"/>
        </w:rPr>
        <w:t>（二）补贴标准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60"/>
        <w:jc w:val="both"/>
        <w:rPr>
          <w:rFonts w:hint="eastAsia" w:ascii="仿宋_GB2312" w:hAnsi="微软雅黑" w:eastAsia="仿宋_GB2312" w:cs="仿宋_GB2312"/>
          <w:i w:val="0"/>
          <w:iCs w:val="0"/>
          <w:caps w:val="0"/>
          <w:color w:val="333333"/>
          <w:spacing w:val="0"/>
          <w:sz w:val="31"/>
          <w:szCs w:val="31"/>
          <w:shd w:val="clear" w:fill="FFFFFF"/>
        </w:rPr>
      </w:pPr>
      <w:r>
        <w:rPr>
          <w:rFonts w:hint="eastAsia" w:ascii="仿宋_GB2312" w:hAnsi="微软雅黑" w:eastAsia="仿宋_GB2312" w:cs="仿宋_GB2312"/>
          <w:i w:val="0"/>
          <w:iCs w:val="0"/>
          <w:caps w:val="0"/>
          <w:color w:val="333333"/>
          <w:spacing w:val="0"/>
          <w:sz w:val="31"/>
          <w:szCs w:val="31"/>
          <w:shd w:val="clear" w:fill="FFFFFF"/>
        </w:rPr>
        <w:t>中央财政农机购置补贴实行定额补贴。</w:t>
      </w:r>
      <w:r>
        <w:rPr>
          <w:rFonts w:hint="eastAsia" w:ascii="仿宋" w:hAnsi="仿宋" w:eastAsia="仿宋"/>
          <w:sz w:val="32"/>
          <w:szCs w:val="32"/>
        </w:rPr>
        <w:t>补贴额按省农业</w:t>
      </w:r>
      <w:r>
        <w:rPr>
          <w:rFonts w:hint="eastAsia" w:ascii="仿宋" w:hAnsi="仿宋" w:eastAsia="仿宋"/>
          <w:sz w:val="32"/>
          <w:szCs w:val="32"/>
          <w:lang w:eastAsia="zh-CN"/>
        </w:rPr>
        <w:t>农村厅</w:t>
      </w:r>
      <w:r>
        <w:rPr>
          <w:rFonts w:hint="eastAsia" w:ascii="仿宋" w:hAnsi="仿宋" w:eastAsia="仿宋"/>
          <w:sz w:val="32"/>
          <w:szCs w:val="32"/>
        </w:rPr>
        <w:t>确定发布的具体额度执行。</w:t>
      </w:r>
      <w:r>
        <w:rPr>
          <w:rFonts w:hint="eastAsia" w:ascii="仿宋_GB2312" w:hAnsi="微软雅黑" w:eastAsia="仿宋_GB2312" w:cs="仿宋_GB2312"/>
          <w:i w:val="0"/>
          <w:iCs w:val="0"/>
          <w:caps w:val="0"/>
          <w:color w:val="333333"/>
          <w:spacing w:val="0"/>
          <w:sz w:val="31"/>
          <w:szCs w:val="31"/>
          <w:shd w:val="clear" w:fill="FFFFFF"/>
        </w:rPr>
        <w:t>各档次补贴额上限依据同档产品上年市场销售均价测算确定，测算比例不超过30%。对种业急需的玉米去雄机，按30%的比例足额测算补贴额。提升部分重点补贴机具补贴额，测算比例从30%提高到35%。在确保资金供需紧平衡的基础上，围绕粮食生产薄弱环节、丘陵山区特色农业生产急需机具以及高端、复式、智能农机产品的推广应用，选择不超过10个品目的产品提高补贴额，其补贴额测算比例最高为35%。其中，通用类机具的补贴额可高于相应档次中央财政资金最高补贴额，增长幅度控制在20%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60"/>
        <w:jc w:val="both"/>
      </w:pPr>
      <w:r>
        <w:rPr>
          <w:rFonts w:hint="eastAsia" w:ascii="仿宋_GB2312" w:hAnsi="微软雅黑" w:eastAsia="仿宋_GB2312" w:cs="仿宋_GB2312"/>
          <w:i w:val="0"/>
          <w:iCs w:val="0"/>
          <w:caps w:val="0"/>
          <w:color w:val="333333"/>
          <w:spacing w:val="0"/>
          <w:sz w:val="31"/>
          <w:szCs w:val="31"/>
          <w:shd w:val="clear" w:fill="FFFFFF"/>
        </w:rPr>
        <w:t>2021年起，对保有量过多、技术相对落后的轮式拖拉机等机具品目或档次降低补贴标准，到2023年将其补贴机具补贴额测算比例降低至15%及以下。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畜禽粪污资源化利用机具单机补贴限额不超过15万元；200马力以上拖拉机单机补贴限额不超过25万元；大型棉花收获机单机、成套设施装备单套补贴限额不超过60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60"/>
        <w:jc w:val="both"/>
      </w:pPr>
      <w:r>
        <w:rPr>
          <w:rFonts w:hint="eastAsia" w:ascii="仿宋_GB2312" w:hAnsi="微软雅黑" w:eastAsia="仿宋_GB2312" w:cs="仿宋_GB2312"/>
          <w:i w:val="0"/>
          <w:iCs w:val="0"/>
          <w:caps w:val="0"/>
          <w:color w:val="333333"/>
          <w:spacing w:val="0"/>
          <w:sz w:val="31"/>
          <w:szCs w:val="31"/>
          <w:shd w:val="clear" w:fill="FFFFFF"/>
        </w:rPr>
        <w:t>保持补贴额总体稳定，全面公开农机购置补贴机具补贴额一览表，加强宣传，引导购机者根据各档次的补贴定额自主议价，不再对外公布具体产品的补贴额。补贴额调整工作一般按年度进行。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60"/>
        <w:jc w:val="both"/>
      </w:pPr>
      <w:r>
        <w:rPr>
          <w:rFonts w:hint="eastAsia" w:ascii="黑体" w:hAnsi="宋体" w:eastAsia="黑体" w:cs="黑体"/>
          <w:i w:val="0"/>
          <w:iCs w:val="0"/>
          <w:caps w:val="0"/>
          <w:color w:val="333333"/>
          <w:spacing w:val="0"/>
          <w:sz w:val="31"/>
          <w:szCs w:val="31"/>
          <w:shd w:val="clear" w:fill="FFFFFF"/>
        </w:rPr>
        <w:t>四、资金</w:t>
      </w:r>
      <w:r>
        <w:rPr>
          <w:rFonts w:hint="eastAsia" w:ascii="黑体" w:hAnsi="宋体" w:eastAsia="黑体" w:cs="黑体"/>
          <w:i w:val="0"/>
          <w:iCs w:val="0"/>
          <w:caps w:val="0"/>
          <w:color w:val="333333"/>
          <w:spacing w:val="0"/>
          <w:sz w:val="31"/>
          <w:szCs w:val="31"/>
          <w:shd w:val="clear" w:fill="FFFFFF"/>
          <w:lang w:eastAsia="zh-CN"/>
        </w:rPr>
        <w:t>分配与</w:t>
      </w:r>
      <w:r>
        <w:rPr>
          <w:rFonts w:hint="eastAsia" w:ascii="黑体" w:hAnsi="宋体" w:eastAsia="黑体" w:cs="黑体"/>
          <w:i w:val="0"/>
          <w:iCs w:val="0"/>
          <w:caps w:val="0"/>
          <w:color w:val="333333"/>
          <w:spacing w:val="0"/>
          <w:sz w:val="31"/>
          <w:szCs w:val="31"/>
          <w:shd w:val="clear" w:fill="FFFFFF"/>
        </w:rPr>
        <w:t>使用</w:t>
      </w:r>
      <w:r>
        <w:rPr>
          <w:rFonts w:hint="eastAsia" w:ascii="微软雅黑" w:hAnsi="微软雅黑" w:eastAsia="微软雅黑" w:cs="微软雅黑"/>
          <w:i w:val="0"/>
          <w:iCs w:val="0"/>
          <w:caps w:val="0"/>
          <w:color w:val="333333"/>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_GB2312" w:hAnsi="微软雅黑" w:eastAsia="仿宋_GB2312" w:cs="仿宋_GB2312"/>
          <w:i w:val="0"/>
          <w:iCs w:val="0"/>
          <w:caps w:val="0"/>
          <w:color w:val="333333"/>
          <w:spacing w:val="0"/>
          <w:sz w:val="31"/>
          <w:szCs w:val="31"/>
          <w:shd w:val="clear" w:fill="FFFFFF"/>
        </w:rPr>
      </w:pPr>
      <w:r>
        <w:rPr>
          <w:rFonts w:hint="eastAsia" w:ascii="仿宋_GB2312" w:hAnsi="微软雅黑" w:eastAsia="仿宋_GB2312" w:cs="仿宋_GB2312"/>
          <w:i w:val="0"/>
          <w:iCs w:val="0"/>
          <w:caps w:val="0"/>
          <w:color w:val="333333"/>
          <w:spacing w:val="0"/>
          <w:sz w:val="31"/>
          <w:szCs w:val="31"/>
          <w:shd w:val="clear" w:fill="FFFFFF"/>
        </w:rPr>
        <w:t>农机购置补贴主要用于支持购置先进适用农业机械，以及开展有关试点和农机报废更新等方面。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rPr>
          <w:rFonts w:hint="eastAsia" w:ascii="仿宋_GB2312" w:hAnsi="微软雅黑" w:eastAsia="仿宋_GB2312" w:cs="仿宋_GB2312"/>
          <w:i w:val="0"/>
          <w:iCs w:val="0"/>
          <w:caps w:val="0"/>
          <w:color w:val="333333"/>
          <w:spacing w:val="0"/>
          <w:sz w:val="31"/>
          <w:szCs w:val="31"/>
          <w:shd w:val="clear" w:fill="FFFFFF"/>
          <w:lang w:eastAsia="zh-CN"/>
        </w:rPr>
      </w:pPr>
      <w:r>
        <w:rPr>
          <w:rFonts w:hint="eastAsia" w:ascii="仿宋_GB2312" w:hAnsi="微软雅黑" w:eastAsia="仿宋_GB2312" w:cs="仿宋_GB2312"/>
          <w:i w:val="0"/>
          <w:iCs w:val="0"/>
          <w:caps w:val="0"/>
          <w:color w:val="333333"/>
          <w:spacing w:val="0"/>
          <w:sz w:val="31"/>
          <w:szCs w:val="31"/>
          <w:shd w:val="clear" w:fill="FFFFFF"/>
          <w:lang w:eastAsia="zh-CN"/>
        </w:rPr>
        <w:t>我县每年资金总量以</w:t>
      </w:r>
      <w:r>
        <w:rPr>
          <w:rFonts w:hint="eastAsia" w:ascii="仿宋_GB2312" w:hAnsi="微软雅黑" w:eastAsia="仿宋_GB2312" w:cs="仿宋_GB2312"/>
          <w:i w:val="0"/>
          <w:iCs w:val="0"/>
          <w:caps w:val="0"/>
          <w:color w:val="333333"/>
          <w:spacing w:val="0"/>
          <w:sz w:val="31"/>
          <w:szCs w:val="31"/>
          <w:shd w:val="clear" w:fill="FFFFFF"/>
        </w:rPr>
        <w:t>省农业农村厅</w:t>
      </w:r>
      <w:r>
        <w:rPr>
          <w:rFonts w:hint="eastAsia" w:ascii="仿宋_GB2312" w:hAnsi="微软雅黑" w:eastAsia="仿宋_GB2312" w:cs="仿宋_GB2312"/>
          <w:i w:val="0"/>
          <w:iCs w:val="0"/>
          <w:caps w:val="0"/>
          <w:color w:val="333333"/>
          <w:spacing w:val="0"/>
          <w:sz w:val="31"/>
          <w:szCs w:val="31"/>
          <w:shd w:val="clear" w:fill="FFFFFF"/>
          <w:lang w:eastAsia="zh-CN"/>
        </w:rPr>
        <w:t>测算分配下达为准。</w:t>
      </w:r>
      <w:r>
        <w:rPr>
          <w:rFonts w:hint="eastAsia" w:ascii="仿宋_GB2312" w:hAnsi="微软雅黑" w:eastAsia="仿宋_GB2312" w:cs="仿宋_GB2312"/>
          <w:i w:val="0"/>
          <w:iCs w:val="0"/>
          <w:caps w:val="0"/>
          <w:color w:val="333333"/>
          <w:spacing w:val="0"/>
          <w:sz w:val="31"/>
          <w:szCs w:val="31"/>
          <w:shd w:val="clear" w:fill="FFFFFF"/>
        </w:rPr>
        <w:t>资金申请数量达到当年可用资金（含结转资金和调剂资金）总量110%的，</w:t>
      </w:r>
      <w:r>
        <w:rPr>
          <w:rFonts w:hint="eastAsia" w:ascii="仿宋_GB2312" w:hAnsi="微软雅黑" w:eastAsia="仿宋_GB2312" w:cs="仿宋_GB2312"/>
          <w:i w:val="0"/>
          <w:iCs w:val="0"/>
          <w:caps w:val="0"/>
          <w:color w:val="333333"/>
          <w:spacing w:val="0"/>
          <w:sz w:val="31"/>
          <w:szCs w:val="31"/>
          <w:shd w:val="clear" w:fill="FFFFFF"/>
          <w:lang w:eastAsia="zh-CN"/>
        </w:rPr>
        <w:t>超录部分在下年度安排的资金中优先兑付。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农机报废更新补贴按《甘肃省农业农村厅 甘肃省财政厅 甘肃省商务厅关于印发&lt;甘肃省农业机械报废更新补贴实施方案&gt;的通知》（甘农机监发〔2020〕3号）</w:t>
      </w:r>
      <w:r>
        <w:rPr>
          <w:rFonts w:hint="eastAsia" w:ascii="仿宋_GB2312" w:hAnsi="微软雅黑" w:eastAsia="仿宋_GB2312" w:cs="仿宋_GB2312"/>
          <w:i w:val="0"/>
          <w:iCs w:val="0"/>
          <w:caps w:val="0"/>
          <w:color w:val="333333"/>
          <w:spacing w:val="0"/>
          <w:sz w:val="31"/>
          <w:szCs w:val="31"/>
          <w:shd w:val="clear" w:fill="FFFFFF"/>
          <w:lang w:eastAsia="zh-CN"/>
        </w:rPr>
        <w:t>和《镇原县</w:t>
      </w:r>
      <w:r>
        <w:rPr>
          <w:rFonts w:hint="eastAsia" w:ascii="仿宋_GB2312" w:hAnsi="微软雅黑" w:eastAsia="仿宋_GB2312" w:cs="仿宋_GB2312"/>
          <w:i w:val="0"/>
          <w:iCs w:val="0"/>
          <w:caps w:val="0"/>
          <w:color w:val="333333"/>
          <w:spacing w:val="0"/>
          <w:sz w:val="31"/>
          <w:szCs w:val="31"/>
          <w:shd w:val="clear" w:fill="FFFFFF"/>
        </w:rPr>
        <w:t>农业机械报废更新补贴实施方案</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eastAsia"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eastAsia="zh-CN"/>
        </w:rPr>
        <w:t>镇</w:t>
      </w:r>
      <w:r>
        <w:rPr>
          <w:rFonts w:hint="eastAsia" w:ascii="仿宋_GB2312" w:hAnsi="微软雅黑" w:eastAsia="仿宋_GB2312" w:cs="仿宋_GB2312"/>
          <w:i w:val="0"/>
          <w:iCs w:val="0"/>
          <w:caps w:val="0"/>
          <w:color w:val="333333"/>
          <w:spacing w:val="0"/>
          <w:sz w:val="31"/>
          <w:szCs w:val="31"/>
          <w:shd w:val="clear" w:fill="FFFFFF"/>
        </w:rPr>
        <w:t>农发〔2020〕</w:t>
      </w:r>
      <w:r>
        <w:rPr>
          <w:rFonts w:hint="eastAsia" w:ascii="仿宋_GB2312" w:hAnsi="微软雅黑" w:eastAsia="仿宋_GB2312" w:cs="仿宋_GB2312"/>
          <w:i w:val="0"/>
          <w:iCs w:val="0"/>
          <w:caps w:val="0"/>
          <w:color w:val="333333"/>
          <w:spacing w:val="0"/>
          <w:sz w:val="31"/>
          <w:szCs w:val="31"/>
          <w:shd w:val="clear" w:fill="FFFFFF"/>
          <w:lang w:val="en-US" w:eastAsia="zh-CN"/>
        </w:rPr>
        <w:t>98</w:t>
      </w:r>
      <w:r>
        <w:rPr>
          <w:rFonts w:hint="eastAsia" w:ascii="仿宋_GB2312" w:hAnsi="微软雅黑" w:eastAsia="仿宋_GB2312" w:cs="仿宋_GB2312"/>
          <w:i w:val="0"/>
          <w:iCs w:val="0"/>
          <w:caps w:val="0"/>
          <w:color w:val="333333"/>
          <w:spacing w:val="0"/>
          <w:sz w:val="31"/>
          <w:szCs w:val="31"/>
          <w:shd w:val="clear" w:fill="FFFFFF"/>
        </w:rPr>
        <w:t>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5"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农机购置补贴属约束性任务，资金必须足额保障，不得用于其他任务支出。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jc w:val="both"/>
      </w:pPr>
      <w:r>
        <w:rPr>
          <w:rFonts w:hint="eastAsia" w:ascii="微软雅黑" w:hAnsi="微软雅黑" w:eastAsia="微软雅黑" w:cs="微软雅黑"/>
          <w:i w:val="0"/>
          <w:iCs w:val="0"/>
          <w:caps w:val="0"/>
          <w:color w:val="333333"/>
          <w:spacing w:val="0"/>
          <w:sz w:val="19"/>
          <w:szCs w:val="19"/>
          <w:shd w:val="clear" w:fill="FFFFFF"/>
        </w:rPr>
        <w:t>　　</w:t>
      </w:r>
      <w:r>
        <w:rPr>
          <w:rFonts w:hint="eastAsia" w:ascii="黑体" w:hAnsi="宋体" w:eastAsia="黑体" w:cs="黑体"/>
          <w:i w:val="0"/>
          <w:iCs w:val="0"/>
          <w:caps w:val="0"/>
          <w:color w:val="333333"/>
          <w:spacing w:val="0"/>
          <w:sz w:val="31"/>
          <w:szCs w:val="31"/>
          <w:shd w:val="clear" w:fill="FFFFFF"/>
        </w:rPr>
        <w:t>五、操作流程</w:t>
      </w:r>
      <w:r>
        <w:rPr>
          <w:rFonts w:hint="eastAsia" w:ascii="微软雅黑" w:hAnsi="微软雅黑" w:eastAsia="微软雅黑" w:cs="微软雅黑"/>
          <w:i w:val="0"/>
          <w:iCs w:val="0"/>
          <w:caps w:val="0"/>
          <w:color w:val="333333"/>
          <w:spacing w:val="0"/>
          <w:sz w:val="19"/>
          <w:szCs w:val="19"/>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农机购置补贴政策按照“自主购机、定额补贴、先购后补、县级结算、直补到卡（户）”方式实施。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rPr>
          <w:rFonts w:hint="eastAsia" w:ascii="仿宋_GB2312" w:hAnsi="微软雅黑" w:eastAsia="仿宋_GB2312" w:cs="仿宋_GB2312"/>
          <w:i w:val="0"/>
          <w:iCs w:val="0"/>
          <w:caps w:val="0"/>
          <w:color w:val="333333"/>
          <w:spacing w:val="0"/>
          <w:sz w:val="31"/>
          <w:szCs w:val="31"/>
          <w:shd w:val="clear" w:fill="FFFFFF"/>
        </w:rPr>
      </w:pPr>
      <w:r>
        <w:rPr>
          <w:rFonts w:hint="eastAsia" w:ascii="仿宋_GB2312" w:hAnsi="微软雅黑" w:eastAsia="仿宋_GB2312" w:cs="仿宋_GB2312"/>
          <w:i w:val="0"/>
          <w:iCs w:val="0"/>
          <w:caps w:val="0"/>
          <w:color w:val="333333"/>
          <w:spacing w:val="0"/>
          <w:sz w:val="31"/>
          <w:szCs w:val="31"/>
          <w:shd w:val="clear" w:fill="FFFFFF"/>
        </w:rPr>
        <w:t>购机者自主选择购买机具，按市场化原则自行与农机产销企业协商确定购机价格与支付方式，并对交易行为真实性、有效性和可能发生的纠纷承担法律责任。购机行为完成后，购机者自主向</w:t>
      </w:r>
      <w:r>
        <w:rPr>
          <w:rFonts w:hint="eastAsia" w:ascii="仿宋_GB2312" w:hAnsi="微软雅黑" w:eastAsia="仿宋_GB2312" w:cs="仿宋_GB2312"/>
          <w:i w:val="0"/>
          <w:iCs w:val="0"/>
          <w:caps w:val="0"/>
          <w:color w:val="333333"/>
          <w:spacing w:val="0"/>
          <w:sz w:val="31"/>
          <w:szCs w:val="31"/>
          <w:shd w:val="clear" w:fill="FFFFFF"/>
          <w:lang w:eastAsia="zh-CN"/>
        </w:rPr>
        <w:t>县农机服务中心</w:t>
      </w:r>
      <w:r>
        <w:rPr>
          <w:rFonts w:hint="eastAsia" w:ascii="仿宋_GB2312" w:hAnsi="微软雅黑" w:eastAsia="仿宋_GB2312" w:cs="仿宋_GB2312"/>
          <w:i w:val="0"/>
          <w:iCs w:val="0"/>
          <w:caps w:val="0"/>
          <w:color w:val="333333"/>
          <w:spacing w:val="0"/>
          <w:sz w:val="31"/>
          <w:szCs w:val="31"/>
          <w:shd w:val="clear" w:fill="FFFFFF"/>
        </w:rPr>
        <w:t>提出补贴资金申领事项，签署告知承诺书，承诺购买行为、发票购机价格等信息真实有效，按相关规定申办补贴。</w:t>
      </w:r>
      <w:r>
        <w:rPr>
          <w:rFonts w:hint="eastAsia" w:ascii="仿宋" w:hAnsi="仿宋" w:eastAsia="仿宋"/>
          <w:sz w:val="32"/>
          <w:szCs w:val="32"/>
        </w:rPr>
        <w:t>实行牌证管理的机具，要先行办理牌证照，驾驶人员须取得驾驶证后方可办理补贴手续。</w:t>
      </w:r>
      <w:r>
        <w:rPr>
          <w:rFonts w:hint="eastAsia" w:ascii="仿宋_GB2312" w:hAnsi="微软雅黑" w:eastAsia="仿宋_GB2312" w:cs="仿宋_GB2312"/>
          <w:i w:val="0"/>
          <w:iCs w:val="0"/>
          <w:caps w:val="0"/>
          <w:color w:val="333333"/>
          <w:spacing w:val="0"/>
          <w:sz w:val="31"/>
          <w:szCs w:val="31"/>
          <w:shd w:val="clear" w:fill="FFFFFF"/>
        </w:rPr>
        <w:t>严禁产销企业代替购机者办理补贴申请手续。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rPr>
          <w:rFonts w:hint="eastAsia" w:ascii="仿宋_GB2312" w:hAnsi="微软雅黑" w:eastAsia="仿宋_GB2312" w:cs="仿宋_GB2312"/>
          <w:i w:val="0"/>
          <w:iCs w:val="0"/>
          <w:caps w:val="0"/>
          <w:color w:val="333333"/>
          <w:spacing w:val="0"/>
          <w:sz w:val="31"/>
          <w:szCs w:val="31"/>
          <w:shd w:val="clear" w:fill="FFFFFF"/>
        </w:rPr>
      </w:pPr>
      <w:r>
        <w:rPr>
          <w:rFonts w:ascii="仿宋_GB2312" w:hAnsi="宋体" w:eastAsia="仿宋_GB2312" w:cs="仿宋_GB2312"/>
          <w:i w:val="0"/>
          <w:iCs w:val="0"/>
          <w:caps w:val="0"/>
          <w:color w:val="333333"/>
          <w:spacing w:val="0"/>
          <w:sz w:val="31"/>
          <w:szCs w:val="31"/>
          <w:shd w:val="clear" w:fill="FFFFFF"/>
        </w:rPr>
        <w:t>我县农机购置补贴政策实施工作按照以下流程操作。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ascii="楷体" w:hAnsi="楷体" w:eastAsia="楷体" w:cs="楷体"/>
          <w:i w:val="0"/>
          <w:iCs w:val="0"/>
          <w:caps w:val="0"/>
          <w:color w:val="333333"/>
          <w:spacing w:val="0"/>
          <w:sz w:val="31"/>
          <w:szCs w:val="31"/>
          <w:shd w:val="clear" w:fill="FFFFFF"/>
        </w:rPr>
        <w:t>（一）发布实施规定。</w:t>
      </w:r>
      <w:r>
        <w:rPr>
          <w:rStyle w:val="8"/>
          <w:rFonts w:hint="eastAsia" w:ascii="仿宋_GB2312" w:hAnsi="仿宋_GB2312" w:eastAsia="仿宋_GB2312" w:cs="仿宋_GB2312"/>
          <w:b w:val="0"/>
          <w:bCs/>
          <w:i w:val="0"/>
          <w:iCs w:val="0"/>
          <w:caps w:val="0"/>
          <w:color w:val="333333"/>
          <w:spacing w:val="0"/>
          <w:sz w:val="31"/>
          <w:szCs w:val="31"/>
          <w:shd w:val="clear" w:fill="FFFFFF"/>
          <w:lang w:eastAsia="zh-CN"/>
        </w:rPr>
        <w:t>县</w:t>
      </w:r>
      <w:r>
        <w:rPr>
          <w:rFonts w:hint="eastAsia" w:ascii="仿宋_GB2312" w:hAnsi="微软雅黑" w:eastAsia="仿宋_GB2312" w:cs="仿宋_GB2312"/>
          <w:i w:val="0"/>
          <w:iCs w:val="0"/>
          <w:caps w:val="0"/>
          <w:color w:val="333333"/>
          <w:spacing w:val="0"/>
          <w:sz w:val="31"/>
          <w:szCs w:val="31"/>
          <w:shd w:val="clear" w:fill="FFFFFF"/>
        </w:rPr>
        <w:t>农业农村</w:t>
      </w:r>
      <w:r>
        <w:rPr>
          <w:rFonts w:hint="eastAsia" w:ascii="仿宋_GB2312" w:hAnsi="微软雅黑" w:eastAsia="仿宋_GB2312" w:cs="仿宋_GB2312"/>
          <w:i w:val="0"/>
          <w:iCs w:val="0"/>
          <w:caps w:val="0"/>
          <w:color w:val="333333"/>
          <w:spacing w:val="0"/>
          <w:sz w:val="31"/>
          <w:szCs w:val="31"/>
          <w:shd w:val="clear" w:fill="FFFFFF"/>
          <w:lang w:eastAsia="zh-CN"/>
        </w:rPr>
        <w:t>局</w:t>
      </w:r>
      <w:r>
        <w:rPr>
          <w:rFonts w:hint="eastAsia" w:ascii="仿宋_GB2312" w:hAnsi="微软雅黑" w:eastAsia="仿宋_GB2312" w:cs="仿宋_GB2312"/>
          <w:i w:val="0"/>
          <w:iCs w:val="0"/>
          <w:caps w:val="0"/>
          <w:color w:val="333333"/>
          <w:spacing w:val="0"/>
          <w:sz w:val="31"/>
          <w:szCs w:val="31"/>
          <w:shd w:val="clear" w:fill="FFFFFF"/>
        </w:rPr>
        <w:t>、财政</w:t>
      </w:r>
      <w:r>
        <w:rPr>
          <w:rFonts w:hint="eastAsia" w:ascii="仿宋_GB2312" w:hAnsi="微软雅黑" w:eastAsia="仿宋_GB2312" w:cs="仿宋_GB2312"/>
          <w:i w:val="0"/>
          <w:iCs w:val="0"/>
          <w:caps w:val="0"/>
          <w:color w:val="333333"/>
          <w:spacing w:val="0"/>
          <w:sz w:val="31"/>
          <w:szCs w:val="31"/>
          <w:shd w:val="clear" w:fill="FFFFFF"/>
          <w:lang w:eastAsia="zh-CN"/>
        </w:rPr>
        <w:t>局</w:t>
      </w:r>
      <w:r>
        <w:rPr>
          <w:rFonts w:hint="eastAsia" w:ascii="仿宋_GB2312" w:hAnsi="微软雅黑" w:eastAsia="仿宋_GB2312" w:cs="仿宋_GB2312"/>
          <w:i w:val="0"/>
          <w:iCs w:val="0"/>
          <w:caps w:val="0"/>
          <w:color w:val="333333"/>
          <w:spacing w:val="0"/>
          <w:sz w:val="31"/>
          <w:szCs w:val="31"/>
          <w:shd w:val="clear" w:fill="FFFFFF"/>
        </w:rPr>
        <w:t>按职责分工和有关规定发布</w:t>
      </w:r>
      <w:r>
        <w:rPr>
          <w:rFonts w:hint="eastAsia" w:ascii="仿宋_GB2312" w:hAnsi="微软雅黑" w:eastAsia="仿宋_GB2312" w:cs="仿宋_GB2312"/>
          <w:i w:val="0"/>
          <w:iCs w:val="0"/>
          <w:caps w:val="0"/>
          <w:color w:val="333333"/>
          <w:spacing w:val="0"/>
          <w:sz w:val="31"/>
          <w:szCs w:val="31"/>
          <w:shd w:val="clear" w:fill="FFFFFF"/>
          <w:lang w:eastAsia="zh-CN"/>
        </w:rPr>
        <w:t>我县</w:t>
      </w:r>
      <w:r>
        <w:rPr>
          <w:rFonts w:hint="eastAsia" w:ascii="仿宋_GB2312" w:hAnsi="微软雅黑" w:eastAsia="仿宋_GB2312" w:cs="仿宋_GB2312"/>
          <w:i w:val="0"/>
          <w:iCs w:val="0"/>
          <w:caps w:val="0"/>
          <w:color w:val="333333"/>
          <w:spacing w:val="0"/>
          <w:sz w:val="31"/>
          <w:szCs w:val="31"/>
          <w:shd w:val="clear" w:fill="FFFFFF"/>
        </w:rPr>
        <w:t>农机购置补贴实施方案、操作程序、补贴额一览表、补贴机具信息表、咨询投诉举报电话等信息。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 w:hAnsi="楷体" w:eastAsia="楷体" w:cs="楷体"/>
          <w:i w:val="0"/>
          <w:iCs w:val="0"/>
          <w:caps w:val="0"/>
          <w:color w:val="333333"/>
          <w:spacing w:val="0"/>
          <w:sz w:val="31"/>
          <w:szCs w:val="31"/>
          <w:shd w:val="clear" w:fill="FFFFFF"/>
        </w:rPr>
        <w:t>（三）受理补贴申请。</w:t>
      </w:r>
      <w:r>
        <w:rPr>
          <w:rFonts w:hint="eastAsia" w:ascii="仿宋_GB2312" w:hAnsi="微软雅黑" w:eastAsia="仿宋_GB2312" w:cs="仿宋_GB2312"/>
          <w:i w:val="0"/>
          <w:iCs w:val="0"/>
          <w:caps w:val="0"/>
          <w:color w:val="333333"/>
          <w:spacing w:val="0"/>
          <w:sz w:val="31"/>
          <w:szCs w:val="31"/>
          <w:shd w:val="clear" w:fill="FFFFFF"/>
          <w:lang w:eastAsia="zh-CN"/>
        </w:rPr>
        <w:t>县农机服务中心</w:t>
      </w:r>
      <w:r>
        <w:rPr>
          <w:rFonts w:hint="eastAsia" w:ascii="仿宋_GB2312" w:hAnsi="微软雅黑" w:eastAsia="仿宋_GB2312" w:cs="仿宋_GB2312"/>
          <w:i w:val="0"/>
          <w:iCs w:val="0"/>
          <w:caps w:val="0"/>
          <w:color w:val="333333"/>
          <w:spacing w:val="0"/>
          <w:sz w:val="31"/>
          <w:szCs w:val="31"/>
          <w:shd w:val="clear" w:fill="FFFFFF"/>
        </w:rPr>
        <w:t>全面实行办理服务系统常年连续开放，推广使用带有人脸识别功能的手机App等信息化技术，方便购机者随时在线提交补贴申请、应录尽录，加快实现购机者线下申领补贴“最多跑一次”“最多跑一地”。农机购置补贴资金申请数量达到当年可用资金（含结转资金和调剂资金）总量110%的，及时发布公告，停止受理补贴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rPr>
          <w:rFonts w:hint="eastAsia" w:ascii="仿宋_GB2312" w:hAnsi="微软雅黑" w:eastAsia="仿宋_GB2312" w:cs="仿宋_GB2312"/>
          <w:i w:val="0"/>
          <w:iCs w:val="0"/>
          <w:caps w:val="0"/>
          <w:color w:val="333333"/>
          <w:spacing w:val="0"/>
          <w:sz w:val="31"/>
          <w:szCs w:val="31"/>
          <w:shd w:val="clear" w:fill="FFFFFF"/>
        </w:rPr>
      </w:pPr>
      <w:r>
        <w:rPr>
          <w:rStyle w:val="8"/>
          <w:rFonts w:hint="eastAsia" w:ascii="楷体" w:hAnsi="楷体" w:eastAsia="楷体" w:cs="楷体"/>
          <w:i w:val="0"/>
          <w:iCs w:val="0"/>
          <w:caps w:val="0"/>
          <w:color w:val="333333"/>
          <w:spacing w:val="0"/>
          <w:sz w:val="31"/>
          <w:szCs w:val="31"/>
          <w:shd w:val="clear" w:fill="FFFFFF"/>
        </w:rPr>
        <w:t>（四）审验公示信息。</w:t>
      </w:r>
      <w:r>
        <w:rPr>
          <w:rFonts w:hint="eastAsia" w:ascii="仿宋_GB2312" w:hAnsi="微软雅黑" w:eastAsia="仿宋_GB2312" w:cs="仿宋_GB2312"/>
          <w:i w:val="0"/>
          <w:iCs w:val="0"/>
          <w:caps w:val="0"/>
          <w:color w:val="333333"/>
          <w:spacing w:val="0"/>
          <w:sz w:val="31"/>
          <w:szCs w:val="31"/>
          <w:shd w:val="clear" w:fill="FFFFFF"/>
          <w:lang w:eastAsia="zh-CN"/>
        </w:rPr>
        <w:t>县农机服务中心</w:t>
      </w:r>
      <w:r>
        <w:rPr>
          <w:rFonts w:hint="eastAsia" w:ascii="仿宋_GB2312" w:hAnsi="微软雅黑" w:eastAsia="仿宋_GB2312" w:cs="仿宋_GB2312"/>
          <w:i w:val="0"/>
          <w:iCs w:val="0"/>
          <w:caps w:val="0"/>
          <w:color w:val="333333"/>
          <w:spacing w:val="0"/>
          <w:sz w:val="31"/>
          <w:szCs w:val="31"/>
          <w:shd w:val="clear" w:fill="FFFFFF"/>
        </w:rPr>
        <w:t>按照《农机购置补贴机具核验工作要点（试行）》等要求，对补贴相关申请资料进行形式审核，对补贴机具进行核验，其中实行牌证管理的机具凭牌证免于现场实物核验。</w:t>
      </w:r>
      <w:r>
        <w:rPr>
          <w:rFonts w:hint="eastAsia" w:ascii="仿宋_GB2312" w:hAnsi="微软雅黑" w:eastAsia="仿宋_GB2312" w:cs="仿宋_GB2312"/>
          <w:i w:val="0"/>
          <w:iCs w:val="0"/>
          <w:caps w:val="0"/>
          <w:color w:val="333333"/>
          <w:spacing w:val="0"/>
          <w:sz w:val="31"/>
          <w:szCs w:val="31"/>
          <w:shd w:val="clear" w:fill="FFFFFF"/>
          <w:lang w:eastAsia="zh-CN"/>
        </w:rPr>
        <w:t>县农机服务中心</w:t>
      </w:r>
      <w:r>
        <w:rPr>
          <w:rFonts w:hint="eastAsia" w:ascii="仿宋_GB2312" w:hAnsi="微软雅黑" w:eastAsia="仿宋_GB2312" w:cs="仿宋_GB2312"/>
          <w:i w:val="0"/>
          <w:iCs w:val="0"/>
          <w:caps w:val="0"/>
          <w:color w:val="333333"/>
          <w:spacing w:val="0"/>
          <w:sz w:val="31"/>
          <w:szCs w:val="31"/>
          <w:shd w:val="clear" w:fill="FFFFFF"/>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 w:hAnsi="楷体" w:eastAsia="楷体" w:cs="楷体"/>
          <w:i w:val="0"/>
          <w:iCs w:val="0"/>
          <w:caps w:val="0"/>
          <w:color w:val="333333"/>
          <w:spacing w:val="0"/>
          <w:sz w:val="31"/>
          <w:szCs w:val="31"/>
          <w:shd w:val="clear" w:fill="FFFFFF"/>
        </w:rPr>
        <w:t>（五）兑付补贴资金。</w:t>
      </w:r>
      <w:r>
        <w:rPr>
          <w:rStyle w:val="8"/>
          <w:rFonts w:hint="eastAsia" w:ascii="仿宋_GB2312" w:hAnsi="仿宋_GB2312" w:eastAsia="仿宋_GB2312" w:cs="仿宋_GB2312"/>
          <w:b w:val="0"/>
          <w:bCs/>
          <w:i w:val="0"/>
          <w:iCs w:val="0"/>
          <w:caps w:val="0"/>
          <w:color w:val="333333"/>
          <w:spacing w:val="0"/>
          <w:sz w:val="31"/>
          <w:szCs w:val="31"/>
          <w:shd w:val="clear" w:fill="FFFFFF"/>
        </w:rPr>
        <w:t>根据</w:t>
      </w:r>
      <w:r>
        <w:rPr>
          <w:rFonts w:hint="eastAsia" w:ascii="仿宋_GB2312" w:eastAsia="仿宋_GB2312" w:cs="仿宋_GB2312"/>
          <w:sz w:val="32"/>
          <w:szCs w:val="32"/>
          <w:lang w:eastAsia="zh-CN"/>
        </w:rPr>
        <w:t>市县关于惠农资金发放有关</w:t>
      </w:r>
      <w:r>
        <w:rPr>
          <w:rStyle w:val="8"/>
          <w:rFonts w:hint="eastAsia" w:ascii="仿宋_GB2312" w:hAnsi="仿宋_GB2312" w:eastAsia="仿宋_GB2312" w:cs="仿宋_GB2312"/>
          <w:b w:val="0"/>
          <w:bCs/>
          <w:i w:val="0"/>
          <w:iCs w:val="0"/>
          <w:caps w:val="0"/>
          <w:color w:val="333333"/>
          <w:spacing w:val="0"/>
          <w:sz w:val="31"/>
          <w:szCs w:val="31"/>
          <w:shd w:val="clear" w:fill="FFFFFF"/>
        </w:rPr>
        <w:t>要求，</w:t>
      </w:r>
      <w:r>
        <w:rPr>
          <w:rStyle w:val="8"/>
          <w:rFonts w:hint="eastAsia" w:ascii="仿宋_GB2312" w:hAnsi="仿宋_GB2312" w:eastAsia="仿宋_GB2312" w:cs="仿宋_GB2312"/>
          <w:b w:val="0"/>
          <w:bCs/>
          <w:i w:val="0"/>
          <w:iCs w:val="0"/>
          <w:caps w:val="0"/>
          <w:color w:val="333333"/>
          <w:spacing w:val="0"/>
          <w:sz w:val="31"/>
          <w:szCs w:val="31"/>
          <w:shd w:val="clear" w:fill="FFFFFF"/>
          <w:lang w:eastAsia="zh-CN"/>
        </w:rPr>
        <w:t>农机购置补贴资金通过庆阳市“阳光惠农资金管理系统”发放。乡镇</w:t>
      </w:r>
      <w:r>
        <w:rPr>
          <w:rFonts w:hint="eastAsia" w:ascii="仿宋_GB2312" w:eastAsia="仿宋_GB2312" w:cs="仿宋_GB2312"/>
          <w:sz w:val="32"/>
          <w:szCs w:val="32"/>
          <w:lang w:eastAsia="zh-CN"/>
        </w:rPr>
        <w:t>根据县农机服务中心提供的《镇原县农机购置补贴资金发放花名表》应用“阳光惠农资金管理系统”做好数据录入工作。县农机服务中心审核乡镇上报数据连同有关资料提交县财政局审核</w:t>
      </w:r>
      <w:r>
        <w:rPr>
          <w:rFonts w:hint="eastAsia" w:ascii="仿宋_GB2312" w:hAnsi="微软雅黑" w:eastAsia="仿宋_GB2312" w:cs="仿宋_GB2312"/>
          <w:i w:val="0"/>
          <w:iCs w:val="0"/>
          <w:caps w:val="0"/>
          <w:color w:val="333333"/>
          <w:spacing w:val="0"/>
          <w:sz w:val="31"/>
          <w:szCs w:val="31"/>
          <w:shd w:val="clear" w:fill="FFFFFF"/>
        </w:rPr>
        <w:t>，</w:t>
      </w:r>
      <w:r>
        <w:rPr>
          <w:rFonts w:ascii="仿宋_GB2312" w:hAnsi="宋体" w:eastAsia="仿宋_GB2312" w:cs="仿宋_GB2312"/>
          <w:i w:val="0"/>
          <w:iCs w:val="0"/>
          <w:caps w:val="0"/>
          <w:color w:val="333333"/>
          <w:spacing w:val="0"/>
          <w:sz w:val="31"/>
          <w:szCs w:val="31"/>
          <w:shd w:val="clear" w:fill="FFFFFF"/>
        </w:rPr>
        <w:t>县财政局</w:t>
      </w:r>
      <w:r>
        <w:rPr>
          <w:rFonts w:hint="eastAsia" w:ascii="仿宋_GB2312" w:hAnsi="宋体" w:eastAsia="仿宋_GB2312" w:cs="仿宋_GB2312"/>
          <w:i w:val="0"/>
          <w:iCs w:val="0"/>
          <w:caps w:val="0"/>
          <w:color w:val="333333"/>
          <w:spacing w:val="0"/>
          <w:sz w:val="31"/>
          <w:szCs w:val="31"/>
          <w:shd w:val="clear" w:fill="FFFFFF"/>
          <w:lang w:eastAsia="zh-CN"/>
        </w:rPr>
        <w:t>于</w:t>
      </w:r>
      <w:r>
        <w:rPr>
          <w:rFonts w:hint="eastAsia" w:ascii="仿宋_GB2312" w:hAnsi="宋体" w:eastAsia="仿宋_GB2312" w:cs="仿宋_GB2312"/>
          <w:i w:val="0"/>
          <w:iCs w:val="0"/>
          <w:caps w:val="0"/>
          <w:color w:val="333333"/>
          <w:spacing w:val="0"/>
          <w:sz w:val="31"/>
          <w:szCs w:val="31"/>
          <w:shd w:val="clear" w:fill="FFFFFF"/>
          <w:lang w:val="en-US" w:eastAsia="zh-CN"/>
        </w:rPr>
        <w:t>15个工作日内</w:t>
      </w:r>
      <w:r>
        <w:rPr>
          <w:rFonts w:hint="eastAsia" w:ascii="仿宋_GB2312" w:hAnsi="微软雅黑" w:eastAsia="仿宋_GB2312" w:cs="仿宋_GB2312"/>
          <w:i w:val="0"/>
          <w:iCs w:val="0"/>
          <w:caps w:val="0"/>
          <w:color w:val="333333"/>
          <w:spacing w:val="0"/>
          <w:sz w:val="31"/>
          <w:szCs w:val="31"/>
          <w:shd w:val="clear" w:fill="FFFFFF"/>
        </w:rPr>
        <w:t>通过国库集中支付方式</w:t>
      </w:r>
      <w:r>
        <w:rPr>
          <w:rFonts w:ascii="仿宋_GB2312" w:hAnsi="宋体" w:eastAsia="仿宋_GB2312" w:cs="仿宋_GB2312"/>
          <w:i w:val="0"/>
          <w:iCs w:val="0"/>
          <w:caps w:val="0"/>
          <w:color w:val="333333"/>
          <w:spacing w:val="0"/>
          <w:sz w:val="31"/>
          <w:szCs w:val="31"/>
          <w:shd w:val="clear" w:fill="FFFFFF"/>
        </w:rPr>
        <w:t>将补贴资金</w:t>
      </w:r>
      <w:r>
        <w:rPr>
          <w:rFonts w:hint="eastAsia" w:ascii="仿宋_GB2312" w:hAnsi="宋体" w:eastAsia="仿宋_GB2312" w:cs="仿宋_GB2312"/>
          <w:i w:val="0"/>
          <w:iCs w:val="0"/>
          <w:caps w:val="0"/>
          <w:color w:val="333333"/>
          <w:spacing w:val="0"/>
          <w:sz w:val="31"/>
          <w:szCs w:val="31"/>
          <w:shd w:val="clear" w:fill="FFFFFF"/>
          <w:lang w:eastAsia="zh-CN"/>
        </w:rPr>
        <w:t>兑付至</w:t>
      </w:r>
      <w:r>
        <w:rPr>
          <w:rFonts w:ascii="仿宋_GB2312" w:hAnsi="宋体" w:eastAsia="仿宋_GB2312" w:cs="仿宋_GB2312"/>
          <w:i w:val="0"/>
          <w:iCs w:val="0"/>
          <w:caps w:val="0"/>
          <w:color w:val="333333"/>
          <w:spacing w:val="0"/>
          <w:sz w:val="31"/>
          <w:szCs w:val="31"/>
          <w:shd w:val="clear" w:fill="FFFFFF"/>
        </w:rPr>
        <w:t>购机</w:t>
      </w:r>
      <w:r>
        <w:rPr>
          <w:rFonts w:hint="eastAsia" w:ascii="仿宋_GB2312" w:hAnsi="宋体" w:eastAsia="仿宋_GB2312" w:cs="仿宋_GB2312"/>
          <w:i w:val="0"/>
          <w:iCs w:val="0"/>
          <w:caps w:val="0"/>
          <w:color w:val="333333"/>
          <w:spacing w:val="0"/>
          <w:sz w:val="31"/>
          <w:szCs w:val="31"/>
          <w:shd w:val="clear" w:fill="FFFFFF"/>
          <w:lang w:eastAsia="zh-CN"/>
        </w:rPr>
        <w:t>者</w:t>
      </w:r>
      <w:r>
        <w:rPr>
          <w:rFonts w:ascii="仿宋_GB2312" w:hAnsi="宋体" w:eastAsia="仿宋_GB2312" w:cs="仿宋_GB2312"/>
          <w:i w:val="0"/>
          <w:iCs w:val="0"/>
          <w:caps w:val="0"/>
          <w:color w:val="333333"/>
          <w:spacing w:val="0"/>
          <w:sz w:val="31"/>
          <w:szCs w:val="31"/>
          <w:shd w:val="clear" w:fill="FFFFFF"/>
        </w:rPr>
        <w:t>“一折</w:t>
      </w:r>
      <w:r>
        <w:rPr>
          <w:rFonts w:hint="eastAsia" w:ascii="仿宋_GB2312" w:hAnsi="宋体" w:eastAsia="仿宋_GB2312" w:cs="仿宋_GB2312"/>
          <w:i w:val="0"/>
          <w:iCs w:val="0"/>
          <w:caps w:val="0"/>
          <w:color w:val="333333"/>
          <w:spacing w:val="0"/>
          <w:sz w:val="31"/>
          <w:szCs w:val="31"/>
          <w:shd w:val="clear" w:fill="FFFFFF"/>
          <w:lang w:eastAsia="zh-CN"/>
        </w:rPr>
        <w:t>通</w:t>
      </w:r>
      <w:r>
        <w:rPr>
          <w:rFonts w:ascii="仿宋_GB2312" w:hAnsi="宋体" w:eastAsia="仿宋_GB2312" w:cs="仿宋_GB2312"/>
          <w:i w:val="0"/>
          <w:iCs w:val="0"/>
          <w:caps w:val="0"/>
          <w:color w:val="333333"/>
          <w:spacing w:val="0"/>
          <w:sz w:val="31"/>
          <w:szCs w:val="31"/>
          <w:shd w:val="clear" w:fill="FFFFFF"/>
        </w:rPr>
        <w:t>”账户</w:t>
      </w:r>
      <w:r>
        <w:rPr>
          <w:rFonts w:hint="eastAsia" w:ascii="仿宋_GB2312" w:hAnsi="宋体" w:eastAsia="仿宋_GB2312" w:cs="仿宋_GB2312"/>
          <w:i w:val="0"/>
          <w:iCs w:val="0"/>
          <w:caps w:val="0"/>
          <w:color w:val="333333"/>
          <w:spacing w:val="0"/>
          <w:sz w:val="31"/>
          <w:szCs w:val="31"/>
          <w:shd w:val="clear" w:fill="FFFFFF"/>
        </w:rPr>
        <w:t>或农业生产经营组织对公账户</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微软雅黑" w:eastAsia="仿宋_GB2312" w:cs="仿宋_GB2312"/>
          <w:i w:val="0"/>
          <w:iCs w:val="0"/>
          <w:caps w:val="0"/>
          <w:color w:val="333333"/>
          <w:spacing w:val="0"/>
          <w:sz w:val="31"/>
          <w:szCs w:val="31"/>
          <w:shd w:val="clear" w:fill="FFFFFF"/>
        </w:rPr>
        <w:t>严禁挤占挪用农机购置补贴资金。对安装类、设施类或安全风险较高类补贴机具，可在生产应用一段时期后兑付补贴资金。因资金不足或加强监管等原因需要延期兑付的，应告知购机者，</w:t>
      </w:r>
      <w:r>
        <w:rPr>
          <w:rFonts w:ascii="仿宋_GB2312" w:hAnsi="宋体" w:eastAsia="仿宋_GB2312" w:cs="仿宋_GB2312"/>
          <w:i w:val="0"/>
          <w:iCs w:val="0"/>
          <w:caps w:val="0"/>
          <w:color w:val="333333"/>
          <w:spacing w:val="0"/>
          <w:sz w:val="31"/>
          <w:szCs w:val="31"/>
          <w:shd w:val="clear" w:fill="FFFFFF"/>
        </w:rPr>
        <w:t>并及时向上</w:t>
      </w:r>
      <w:r>
        <w:rPr>
          <w:rFonts w:hint="eastAsia" w:ascii="仿宋_GB2312" w:hAnsi="宋体" w:eastAsia="仿宋_GB2312" w:cs="仿宋_GB2312"/>
          <w:i w:val="0"/>
          <w:iCs w:val="0"/>
          <w:caps w:val="0"/>
          <w:color w:val="333333"/>
          <w:spacing w:val="0"/>
          <w:sz w:val="31"/>
          <w:szCs w:val="31"/>
          <w:shd w:val="clear" w:fill="FFFFFF"/>
        </w:rPr>
        <w:t>级</w:t>
      </w:r>
      <w:r>
        <w:rPr>
          <w:rFonts w:hint="eastAsia" w:ascii="仿宋_GB2312" w:hAnsi="宋体" w:eastAsia="仿宋_GB2312" w:cs="仿宋_GB2312"/>
          <w:i w:val="0"/>
          <w:iCs w:val="0"/>
          <w:caps w:val="0"/>
          <w:color w:val="333333"/>
          <w:spacing w:val="0"/>
          <w:sz w:val="31"/>
          <w:szCs w:val="31"/>
          <w:shd w:val="clear" w:fill="FFFFFF"/>
          <w:lang w:eastAsia="zh-CN"/>
        </w:rPr>
        <w:t>主管部门</w:t>
      </w:r>
      <w:r>
        <w:rPr>
          <w:rFonts w:hint="eastAsia" w:ascii="仿宋_GB2312" w:hAnsi="宋体" w:eastAsia="仿宋_GB2312" w:cs="仿宋_GB2312"/>
          <w:i w:val="0"/>
          <w:iCs w:val="0"/>
          <w:caps w:val="0"/>
          <w:color w:val="333333"/>
          <w:spacing w:val="0"/>
          <w:sz w:val="31"/>
          <w:szCs w:val="31"/>
          <w:shd w:val="clear" w:fill="FFFFFF"/>
        </w:rPr>
        <w:t>报告资金供需情况</w:t>
      </w:r>
      <w:r>
        <w:rPr>
          <w:rFonts w:hint="eastAsia" w:ascii="仿宋_GB2312" w:hAnsi="微软雅黑" w:eastAsia="仿宋_GB2312" w:cs="仿宋_GB2312"/>
          <w:i w:val="0"/>
          <w:iCs w:val="0"/>
          <w:caps w:val="0"/>
          <w:color w:val="333333"/>
          <w:spacing w:val="0"/>
          <w:sz w:val="31"/>
          <w:szCs w:val="31"/>
          <w:shd w:val="clear" w:fill="FFFFFF"/>
        </w:rPr>
        <w:t>。补贴申领原则上当年有效，因当年财政补贴资金规模不够、办理手续时间紧张等无法享受补贴的，可在下一个年度优先兑付。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hint="eastAsia" w:ascii="仿宋_GB2312" w:hAnsi="微软雅黑" w:eastAsia="仿宋_GB2312" w:cs="仿宋_GB2312"/>
          <w:i w:val="0"/>
          <w:iCs w:val="0"/>
          <w:caps w:val="0"/>
          <w:color w:val="333333"/>
          <w:spacing w:val="0"/>
          <w:sz w:val="31"/>
          <w:szCs w:val="31"/>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Fonts w:hint="eastAsia" w:ascii="黑体" w:hAnsi="宋体" w:eastAsia="黑体" w:cs="黑体"/>
          <w:i w:val="0"/>
          <w:iCs w:val="0"/>
          <w:caps w:val="0"/>
          <w:color w:val="333333"/>
          <w:spacing w:val="0"/>
          <w:sz w:val="31"/>
          <w:szCs w:val="31"/>
          <w:shd w:val="clear" w:fill="FFFFFF"/>
        </w:rPr>
        <w:t>六、工作要求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rPr>
          <w:rFonts w:hint="eastAsia" w:ascii="仿宋_GB2312" w:hAnsi="微软雅黑" w:eastAsia="仿宋_GB2312" w:cs="仿宋_GB2312"/>
          <w:i w:val="0"/>
          <w:iCs w:val="0"/>
          <w:caps w:val="0"/>
          <w:color w:val="333333"/>
          <w:spacing w:val="0"/>
          <w:sz w:val="31"/>
          <w:szCs w:val="31"/>
          <w:shd w:val="clear" w:fill="FFFFFF"/>
        </w:rPr>
      </w:pPr>
      <w:r>
        <w:rPr>
          <w:rStyle w:val="8"/>
          <w:rFonts w:hint="eastAsia" w:ascii="楷体" w:hAnsi="楷体" w:eastAsia="楷体" w:cs="楷体"/>
          <w:i w:val="0"/>
          <w:iCs w:val="0"/>
          <w:caps w:val="0"/>
          <w:color w:val="333333"/>
          <w:spacing w:val="0"/>
          <w:sz w:val="31"/>
          <w:szCs w:val="31"/>
          <w:shd w:val="clear" w:fill="FFFFFF"/>
        </w:rPr>
        <w:t>（一）加强领导，明确分工。</w:t>
      </w:r>
      <w:r>
        <w:rPr>
          <w:rFonts w:hint="eastAsia" w:ascii="仿宋_GB2312" w:hAnsi="微软雅黑" w:eastAsia="仿宋_GB2312" w:cs="仿宋_GB2312"/>
          <w:i w:val="0"/>
          <w:iCs w:val="0"/>
          <w:caps w:val="0"/>
          <w:color w:val="333333"/>
          <w:spacing w:val="0"/>
          <w:sz w:val="31"/>
          <w:szCs w:val="31"/>
          <w:shd w:val="clear" w:fill="FFFFFF"/>
          <w:lang w:eastAsia="zh-CN"/>
        </w:rPr>
        <w:t>各相关单位</w:t>
      </w:r>
      <w:r>
        <w:rPr>
          <w:rFonts w:hint="eastAsia" w:ascii="仿宋_GB2312" w:hAnsi="微软雅黑" w:eastAsia="仿宋_GB2312" w:cs="仿宋_GB2312"/>
          <w:i w:val="0"/>
          <w:iCs w:val="0"/>
          <w:caps w:val="0"/>
          <w:color w:val="333333"/>
          <w:spacing w:val="0"/>
          <w:sz w:val="31"/>
          <w:szCs w:val="31"/>
          <w:shd w:val="clear" w:fill="FFFFFF"/>
        </w:rPr>
        <w:t>切实加强组织协调，密切沟通配合，健全完善风险防控工作制度和内部控制规程，明确职责分工，形成工作合力。</w:t>
      </w:r>
      <w:r>
        <w:rPr>
          <w:rFonts w:hint="eastAsia" w:ascii="仿宋_GB2312" w:hAnsi="微软雅黑" w:eastAsia="仿宋_GB2312" w:cs="仿宋_GB2312"/>
          <w:i w:val="0"/>
          <w:iCs w:val="0"/>
          <w:caps w:val="0"/>
          <w:color w:val="333333"/>
          <w:spacing w:val="0"/>
          <w:sz w:val="31"/>
          <w:szCs w:val="31"/>
          <w:shd w:val="clear" w:fill="FFFFFF"/>
          <w:lang w:eastAsia="zh-CN"/>
        </w:rPr>
        <w:t>县农机服务中心</w:t>
      </w:r>
      <w:r>
        <w:rPr>
          <w:rFonts w:hint="eastAsia" w:ascii="仿宋_GB2312" w:hAnsi="微软雅黑" w:eastAsia="仿宋_GB2312" w:cs="仿宋_GB2312"/>
          <w:i w:val="0"/>
          <w:iCs w:val="0"/>
          <w:caps w:val="0"/>
          <w:color w:val="333333"/>
          <w:spacing w:val="0"/>
          <w:sz w:val="31"/>
          <w:szCs w:val="31"/>
          <w:shd w:val="clear" w:fill="FFFFFF"/>
        </w:rPr>
        <w:t>组织开展业务培训和廉政警示教育，提高补贴工作人员业务素质和风险防控能力。要坚持问题导向，重点分析易发多发违规行为和技术性争议事项，深入查找政策实施薄弱环节，研究提出完善建议，并及时向上级机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rPr>
          <w:rFonts w:hint="eastAsia" w:ascii="仿宋_GB2312" w:hAnsi="微软雅黑" w:eastAsia="仿宋_GB2312" w:cs="仿宋_GB2312"/>
          <w:i w:val="0"/>
          <w:iCs w:val="0"/>
          <w:caps w:val="0"/>
          <w:color w:val="333333"/>
          <w:spacing w:val="0"/>
          <w:sz w:val="31"/>
          <w:szCs w:val="31"/>
          <w:shd w:val="clear" w:fill="FFFFFF"/>
        </w:rPr>
      </w:pPr>
      <w:r>
        <w:rPr>
          <w:rFonts w:hint="eastAsia" w:ascii="仿宋_GB2312" w:hAnsi="微软雅黑" w:eastAsia="仿宋_GB2312" w:cs="仿宋_GB2312"/>
          <w:i w:val="0"/>
          <w:iCs w:val="0"/>
          <w:caps w:val="0"/>
          <w:color w:val="333333"/>
          <w:spacing w:val="0"/>
          <w:sz w:val="31"/>
          <w:szCs w:val="31"/>
          <w:shd w:val="clear" w:fill="FFFFFF"/>
          <w:lang w:eastAsia="zh-CN"/>
        </w:rPr>
        <w:t>县农机服务中心</w:t>
      </w:r>
      <w:r>
        <w:rPr>
          <w:rFonts w:hint="eastAsia" w:ascii="仿宋_GB2312" w:hAnsi="微软雅黑" w:eastAsia="仿宋_GB2312" w:cs="仿宋_GB2312"/>
          <w:i w:val="0"/>
          <w:iCs w:val="0"/>
          <w:caps w:val="0"/>
          <w:color w:val="333333"/>
          <w:spacing w:val="0"/>
          <w:sz w:val="31"/>
          <w:szCs w:val="31"/>
          <w:shd w:val="clear" w:fill="FFFFFF"/>
        </w:rPr>
        <w:t>是农机购置补贴政策的实施主体、责任主体和操作主体，重大事项须提交</w:t>
      </w:r>
      <w:r>
        <w:rPr>
          <w:rFonts w:hint="eastAsia" w:ascii="仿宋_GB2312" w:hAnsi="微软雅黑" w:eastAsia="仿宋_GB2312" w:cs="仿宋_GB2312"/>
          <w:i w:val="0"/>
          <w:iCs w:val="0"/>
          <w:caps w:val="0"/>
          <w:color w:val="333333"/>
          <w:spacing w:val="0"/>
          <w:sz w:val="31"/>
          <w:szCs w:val="31"/>
          <w:shd w:val="clear" w:fill="FFFFFF"/>
          <w:lang w:eastAsia="zh-CN"/>
        </w:rPr>
        <w:t>县农业农村局</w:t>
      </w:r>
      <w:r>
        <w:rPr>
          <w:rFonts w:hint="eastAsia" w:ascii="仿宋_GB2312" w:hAnsi="微软雅黑" w:eastAsia="仿宋_GB2312" w:cs="仿宋_GB2312"/>
          <w:i w:val="0"/>
          <w:iCs w:val="0"/>
          <w:caps w:val="0"/>
          <w:color w:val="333333"/>
          <w:spacing w:val="0"/>
          <w:sz w:val="31"/>
          <w:szCs w:val="31"/>
          <w:shd w:val="clear" w:fill="FFFFFF"/>
        </w:rPr>
        <w:t>研究决策。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 w:hAnsi="楷体" w:eastAsia="楷体" w:cs="楷体"/>
          <w:i w:val="0"/>
          <w:iCs w:val="0"/>
          <w:caps w:val="0"/>
          <w:color w:val="333333"/>
          <w:spacing w:val="0"/>
          <w:sz w:val="31"/>
          <w:szCs w:val="31"/>
          <w:shd w:val="clear" w:fill="FFFFFF"/>
        </w:rPr>
        <w:t>（二）优化服务，提升效能。</w:t>
      </w:r>
      <w:r>
        <w:rPr>
          <w:rFonts w:hint="eastAsia" w:ascii="仿宋_GB2312" w:hAnsi="微软雅黑" w:eastAsia="仿宋_GB2312" w:cs="仿宋_GB2312"/>
          <w:i w:val="0"/>
          <w:iCs w:val="0"/>
          <w:caps w:val="0"/>
          <w:color w:val="333333"/>
          <w:spacing w:val="0"/>
          <w:sz w:val="31"/>
          <w:szCs w:val="31"/>
          <w:shd w:val="clear" w:fill="FFFFFF"/>
          <w:lang w:eastAsia="zh-CN"/>
        </w:rPr>
        <w:t>县农机服务中心要</w:t>
      </w:r>
      <w:r>
        <w:rPr>
          <w:rFonts w:hint="eastAsia" w:ascii="仿宋_GB2312" w:hAnsi="微软雅黑" w:eastAsia="仿宋_GB2312" w:cs="仿宋_GB2312"/>
          <w:i w:val="0"/>
          <w:iCs w:val="0"/>
          <w:caps w:val="0"/>
          <w:color w:val="333333"/>
          <w:spacing w:val="0"/>
          <w:sz w:val="31"/>
          <w:szCs w:val="31"/>
          <w:shd w:val="clear" w:fill="FFFFFF"/>
        </w:rPr>
        <w:t>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 w:hAnsi="楷体" w:eastAsia="楷体" w:cs="楷体"/>
          <w:i w:val="0"/>
          <w:iCs w:val="0"/>
          <w:caps w:val="0"/>
          <w:color w:val="333333"/>
          <w:spacing w:val="0"/>
          <w:sz w:val="31"/>
          <w:szCs w:val="31"/>
          <w:shd w:val="clear" w:fill="FFFFFF"/>
        </w:rPr>
        <w:t>（三）公开信息，接受监督。</w:t>
      </w:r>
      <w:r>
        <w:rPr>
          <w:rFonts w:hint="eastAsia" w:ascii="仿宋_GB2312" w:hAnsi="微软雅黑" w:eastAsia="仿宋_GB2312" w:cs="仿宋_GB2312"/>
          <w:i w:val="0"/>
          <w:iCs w:val="0"/>
          <w:caps w:val="0"/>
          <w:color w:val="333333"/>
          <w:spacing w:val="0"/>
          <w:sz w:val="31"/>
          <w:szCs w:val="31"/>
          <w:shd w:val="clear" w:fill="FFFFFF"/>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对申请购机补贴者信息进行公示，对实施方案、补贴额一览表、操作程序、补贴机具信息表、投诉咨询方式、违规查处结果等重点信息全面公开，按年度公告近三年县域内补贴受益信息，公开违规查处结果等信息，主动接受社会监督。补贴政策咨询和投诉电话要有效畅通，发生变更要及时报告省农业农村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both"/>
      </w:pPr>
      <w:r>
        <w:rPr>
          <w:rStyle w:val="8"/>
          <w:rFonts w:hint="eastAsia" w:ascii="楷体" w:hAnsi="楷体" w:eastAsia="楷体" w:cs="楷体"/>
          <w:i w:val="0"/>
          <w:iCs w:val="0"/>
          <w:caps w:val="0"/>
          <w:color w:val="333333"/>
          <w:spacing w:val="0"/>
          <w:sz w:val="31"/>
          <w:szCs w:val="31"/>
          <w:shd w:val="clear" w:fill="FFFFFF"/>
        </w:rPr>
        <w:t>（四）加强监管，严惩违规。</w:t>
      </w:r>
      <w:r>
        <w:rPr>
          <w:rStyle w:val="8"/>
          <w:rFonts w:hint="eastAsia" w:ascii="仿宋_GB2312" w:hAnsi="仿宋_GB2312" w:eastAsia="仿宋_GB2312" w:cs="仿宋_GB2312"/>
          <w:b w:val="0"/>
          <w:bCs/>
          <w:i w:val="0"/>
          <w:iCs w:val="0"/>
          <w:caps w:val="0"/>
          <w:color w:val="333333"/>
          <w:spacing w:val="0"/>
          <w:sz w:val="31"/>
          <w:szCs w:val="31"/>
          <w:shd w:val="clear" w:fill="FFFFFF"/>
          <w:lang w:eastAsia="zh-CN"/>
        </w:rPr>
        <w:t>要</w:t>
      </w:r>
      <w:r>
        <w:rPr>
          <w:rFonts w:hint="eastAsia" w:ascii="仿宋_GB2312" w:hAnsi="微软雅黑" w:eastAsia="仿宋_GB2312" w:cs="仿宋_GB2312"/>
          <w:i w:val="0"/>
          <w:iCs w:val="0"/>
          <w:caps w:val="0"/>
          <w:color w:val="333333"/>
          <w:spacing w:val="0"/>
          <w:sz w:val="31"/>
          <w:szCs w:val="31"/>
          <w:shd w:val="clear" w:fill="FFFFFF"/>
        </w:rPr>
        <w:t>全面贯彻落实《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从严整治突出违规行为，加大对违规行为查处力度，有效维护政策实施良好秩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ascii="微软雅黑" w:hAnsi="微软雅黑" w:eastAsia="微软雅黑" w:cs="微软雅黑"/>
          <w:i w:val="0"/>
          <w:iCs w:val="0"/>
          <w:caps w:val="0"/>
          <w:color w:val="333333"/>
          <w:spacing w:val="0"/>
          <w:sz w:val="19"/>
          <w:szCs w:val="19"/>
        </w:rPr>
      </w:pPr>
      <w:r>
        <w:rPr>
          <w:rFonts w:hint="eastAsia" w:ascii="仿宋_GB2312" w:hAnsi="微软雅黑" w:eastAsia="仿宋_GB2312" w:cs="仿宋_GB2312"/>
          <w:i w:val="0"/>
          <w:iCs w:val="0"/>
          <w:caps w:val="0"/>
          <w:color w:val="333333"/>
          <w:spacing w:val="0"/>
          <w:sz w:val="31"/>
          <w:szCs w:val="31"/>
          <w:shd w:val="clear" w:fill="FFFFFF"/>
        </w:rPr>
        <w:t>附件</w:t>
      </w:r>
      <w:r>
        <w:rPr>
          <w:rFonts w:ascii="仿宋_GB2312" w:hAnsi="微软雅黑" w:eastAsia="仿宋_GB2312" w:cs="仿宋_GB2312"/>
          <w:i w:val="0"/>
          <w:iCs w:val="0"/>
          <w:caps w:val="0"/>
          <w:color w:val="333333"/>
          <w:spacing w:val="0"/>
          <w:sz w:val="31"/>
          <w:szCs w:val="31"/>
          <w:shd w:val="clear" w:fill="FFFFFF"/>
        </w:rPr>
        <w:t>1.2021-2023年</w:t>
      </w:r>
      <w:r>
        <w:rPr>
          <w:rFonts w:hint="eastAsia" w:ascii="仿宋_GB2312" w:hAnsi="微软雅黑" w:eastAsia="仿宋_GB2312" w:cs="仿宋_GB2312"/>
          <w:i w:val="0"/>
          <w:iCs w:val="0"/>
          <w:caps w:val="0"/>
          <w:color w:val="333333"/>
          <w:spacing w:val="0"/>
          <w:sz w:val="31"/>
          <w:szCs w:val="31"/>
          <w:shd w:val="clear" w:fill="FFFFFF"/>
          <w:lang w:eastAsia="zh-CN"/>
        </w:rPr>
        <w:t>镇原县</w:t>
      </w:r>
      <w:r>
        <w:rPr>
          <w:rFonts w:ascii="仿宋_GB2312" w:hAnsi="微软雅黑" w:eastAsia="仿宋_GB2312" w:cs="仿宋_GB2312"/>
          <w:i w:val="0"/>
          <w:iCs w:val="0"/>
          <w:caps w:val="0"/>
          <w:color w:val="333333"/>
          <w:spacing w:val="0"/>
          <w:sz w:val="31"/>
          <w:szCs w:val="31"/>
          <w:shd w:val="clear" w:fill="FFFFFF"/>
        </w:rPr>
        <w:t>农机购置补贴机具种类范围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ascii="微软雅黑" w:hAnsi="微软雅黑" w:eastAsia="微软雅黑" w:cs="微软雅黑"/>
          <w:i w:val="0"/>
          <w:iCs w:val="0"/>
          <w:caps w:val="0"/>
          <w:color w:val="333333"/>
          <w:spacing w:val="0"/>
          <w:sz w:val="31"/>
          <w:szCs w:val="31"/>
          <w:shd w:val="clear" w:fill="FFFFFF"/>
        </w:rPr>
        <w:t>              </w:t>
      </w:r>
      <w:r>
        <w:rPr>
          <w:rFonts w:hint="eastAsia" w:ascii="仿宋_GB2312" w:hAnsi="微软雅黑" w:eastAsia="仿宋_GB2312" w:cs="仿宋_GB2312"/>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lang w:eastAsia="zh-CN"/>
        </w:rPr>
        <w:t>镇原县</w:t>
      </w:r>
      <w:r>
        <w:rPr>
          <w:rFonts w:hint="eastAsia" w:ascii="仿宋_GB2312" w:hAnsi="微软雅黑" w:eastAsia="仿宋_GB2312" w:cs="仿宋_GB2312"/>
          <w:i w:val="0"/>
          <w:iCs w:val="0"/>
          <w:caps w:val="0"/>
          <w:color w:val="333333"/>
          <w:spacing w:val="0"/>
          <w:sz w:val="31"/>
          <w:szCs w:val="31"/>
          <w:shd w:val="clear" w:fill="FFFFFF"/>
        </w:rPr>
        <w:t>农机购置补贴机具核验规程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31"/>
          <w:szCs w:val="31"/>
          <w:shd w:val="clear" w:fill="FFFFFF"/>
        </w:rPr>
        <w:t>              </w:t>
      </w:r>
      <w:r>
        <w:rPr>
          <w:rFonts w:hint="eastAsia" w:ascii="仿宋_GB2312" w:hAnsi="微软雅黑" w:eastAsia="仿宋_GB2312" w:cs="仿宋_GB2312"/>
          <w:i w:val="0"/>
          <w:iCs w:val="0"/>
          <w:caps w:val="0"/>
          <w:color w:val="333333"/>
          <w:spacing w:val="0"/>
          <w:sz w:val="31"/>
          <w:szCs w:val="31"/>
          <w:shd w:val="clear" w:fill="FFFFFF"/>
        </w:rPr>
        <w:t>3.</w:t>
      </w:r>
      <w:r>
        <w:rPr>
          <w:rFonts w:hint="eastAsia" w:ascii="仿宋_GB2312" w:hAnsi="微软雅黑" w:eastAsia="仿宋_GB2312" w:cs="仿宋_GB2312"/>
          <w:i w:val="0"/>
          <w:iCs w:val="0"/>
          <w:caps w:val="0"/>
          <w:color w:val="333333"/>
          <w:spacing w:val="0"/>
          <w:sz w:val="31"/>
          <w:szCs w:val="31"/>
          <w:shd w:val="clear" w:fill="FFFFFF"/>
          <w:lang w:eastAsia="zh-CN"/>
        </w:rPr>
        <w:t>镇原县</w:t>
      </w:r>
      <w:r>
        <w:rPr>
          <w:rFonts w:hint="eastAsia" w:ascii="仿宋_GB2312" w:hAnsi="微软雅黑" w:eastAsia="仿宋_GB2312" w:cs="仿宋_GB2312"/>
          <w:i w:val="0"/>
          <w:iCs w:val="0"/>
          <w:caps w:val="0"/>
          <w:color w:val="333333"/>
          <w:spacing w:val="0"/>
          <w:sz w:val="31"/>
          <w:szCs w:val="31"/>
          <w:shd w:val="clear" w:fill="FFFFFF"/>
        </w:rPr>
        <w:t>农机购置补贴机具核验表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firstLine="645"/>
        <w:jc w:val="left"/>
      </w:pPr>
    </w:p>
    <w:p/>
    <w:p/>
    <w:p/>
    <w:p/>
    <w:p/>
    <w:p/>
    <w:p/>
    <w:p/>
    <w:p/>
    <w:p/>
    <w:p/>
    <w:p/>
    <w:p/>
    <w:p/>
    <w:p/>
    <w:p/>
    <w:p/>
    <w:p/>
    <w:p/>
    <w:p/>
    <w:p/>
    <w:p/>
    <w:p/>
    <w:p/>
    <w:p>
      <w:pPr>
        <w:widowControl w:val="0"/>
        <w:snapToGrid w:val="0"/>
        <w:jc w:val="both"/>
        <w:rPr>
          <w:rFonts w:ascii="黑体" w:hAnsi="黑体" w:eastAsia="黑体" w:cs="仿宋_GB2312"/>
          <w:color w:val="000000"/>
          <w:kern w:val="0"/>
          <w:sz w:val="28"/>
          <w:szCs w:val="28"/>
        </w:rPr>
      </w:pPr>
      <w:r>
        <w:rPr>
          <w:rFonts w:hint="eastAsia" w:ascii="黑体" w:hAnsi="黑体" w:eastAsia="黑体" w:cs="仿宋_GB2312"/>
          <w:color w:val="000000"/>
          <w:kern w:val="0"/>
          <w:sz w:val="28"/>
          <w:szCs w:val="28"/>
        </w:rPr>
        <w:t>附件1</w:t>
      </w:r>
    </w:p>
    <w:p>
      <w:pPr>
        <w:widowControl w:val="0"/>
        <w:snapToGrid w:val="0"/>
        <w:jc w:val="both"/>
        <w:rPr>
          <w:rFonts w:ascii="仿宋_GB2312" w:hAnsi="仿宋_GB2312" w:eastAsia="仿宋_GB2312" w:cs="仿宋_GB2312"/>
          <w:color w:val="000000"/>
          <w:kern w:val="0"/>
          <w:sz w:val="32"/>
          <w:szCs w:val="32"/>
        </w:rPr>
      </w:pPr>
    </w:p>
    <w:p>
      <w:pPr>
        <w:widowControl w:val="0"/>
        <w:spacing w:line="240" w:lineRule="auto"/>
        <w:jc w:val="center"/>
        <w:outlineLvl w:val="0"/>
        <w:rPr>
          <w:rFonts w:ascii="方正小标宋简体" w:hAnsi="华文中宋" w:eastAsia="方正小标宋简体" w:cs="华文中宋"/>
          <w:color w:val="000000"/>
          <w:kern w:val="0"/>
          <w:sz w:val="40"/>
          <w:szCs w:val="36"/>
        </w:rPr>
      </w:pPr>
      <w:bookmarkStart w:id="0" w:name="_Toc26438089"/>
      <w:bookmarkStart w:id="1" w:name="_Toc26450801"/>
      <w:bookmarkStart w:id="2" w:name="_Toc26437937"/>
      <w:r>
        <w:rPr>
          <w:rFonts w:hint="eastAsia" w:ascii="方正小标宋简体" w:hAnsi="华文中宋" w:eastAsia="方正小标宋简体" w:cs="华文中宋"/>
          <w:color w:val="000000"/>
          <w:kern w:val="0"/>
          <w:sz w:val="40"/>
          <w:szCs w:val="36"/>
        </w:rPr>
        <w:t>2021</w:t>
      </w:r>
      <w:r>
        <w:rPr>
          <w:rFonts w:hint="eastAsia" w:ascii="方正小标宋简体" w:hAnsi="华文中宋" w:eastAsia="方正小标宋简体" w:cs="华文中宋"/>
          <w:color w:val="000000"/>
          <w:kern w:val="0"/>
          <w:sz w:val="40"/>
          <w:szCs w:val="36"/>
          <w:lang w:val="en-US" w:eastAsia="zh-CN"/>
        </w:rPr>
        <w:t>-</w:t>
      </w:r>
      <w:r>
        <w:rPr>
          <w:rFonts w:hint="eastAsia" w:ascii="方正小标宋简体" w:hAnsi="华文中宋" w:eastAsia="方正小标宋简体" w:cs="华文中宋"/>
          <w:color w:val="000000"/>
          <w:kern w:val="0"/>
          <w:sz w:val="40"/>
          <w:szCs w:val="36"/>
        </w:rPr>
        <w:t>2023年</w:t>
      </w:r>
      <w:r>
        <w:rPr>
          <w:rFonts w:hint="eastAsia" w:ascii="方正小标宋简体" w:hAnsi="华文中宋" w:eastAsia="方正小标宋简体" w:cs="华文中宋"/>
          <w:color w:val="000000"/>
          <w:kern w:val="0"/>
          <w:sz w:val="40"/>
          <w:szCs w:val="36"/>
          <w:lang w:eastAsia="zh-CN"/>
        </w:rPr>
        <w:t>镇原县</w:t>
      </w:r>
      <w:r>
        <w:rPr>
          <w:rFonts w:hint="eastAsia" w:ascii="方正小标宋简体" w:hAnsi="华文中宋" w:eastAsia="方正小标宋简体" w:cs="华文中宋"/>
          <w:color w:val="000000"/>
          <w:kern w:val="0"/>
          <w:sz w:val="40"/>
          <w:szCs w:val="36"/>
        </w:rPr>
        <w:t>农机购置补贴机具种类范围</w:t>
      </w:r>
      <w:bookmarkEnd w:id="0"/>
      <w:bookmarkEnd w:id="1"/>
      <w:bookmarkEnd w:id="2"/>
    </w:p>
    <w:p>
      <w:pPr>
        <w:widowControl w:val="0"/>
        <w:spacing w:line="240" w:lineRule="auto"/>
        <w:jc w:val="center"/>
        <w:outlineLvl w:val="1"/>
        <w:rPr>
          <w:rFonts w:ascii="仿宋_GB2312" w:hAnsi="仿宋_GB2312" w:eastAsia="仿宋_GB2312" w:cs="仿宋_GB2312"/>
          <w:color w:val="000000"/>
          <w:kern w:val="0"/>
          <w:sz w:val="32"/>
          <w:szCs w:val="32"/>
        </w:rPr>
      </w:pPr>
      <w:bookmarkStart w:id="3" w:name="_Toc26437938"/>
      <w:r>
        <w:rPr>
          <w:rFonts w:hint="eastAsia" w:ascii="仿宋_GB2312" w:hAnsi="仿宋_GB2312" w:eastAsia="仿宋_GB2312" w:cs="仿宋_GB2312"/>
          <w:color w:val="000000"/>
          <w:kern w:val="0"/>
          <w:sz w:val="32"/>
          <w:szCs w:val="32"/>
        </w:rPr>
        <w:t>（15大类43个小类15</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个品目）</w:t>
      </w:r>
      <w:bookmarkEnd w:id="3"/>
    </w:p>
    <w:p>
      <w:pPr>
        <w:widowControl w:val="0"/>
        <w:spacing w:line="240" w:lineRule="auto"/>
        <w:jc w:val="both"/>
        <w:rPr>
          <w:rFonts w:ascii="Calibri" w:hAnsi="Calibri" w:eastAsia="宋体" w:cs="Times New Roman"/>
          <w:szCs w:val="24"/>
        </w:rPr>
      </w:pPr>
    </w:p>
    <w:p>
      <w:pPr>
        <w:widowControl w:val="0"/>
        <w:spacing w:line="240" w:lineRule="auto"/>
        <w:jc w:val="both"/>
        <w:rPr>
          <w:rFonts w:ascii="Calibri" w:hAnsi="Calibri" w:eastAsia="宋体" w:cs="Times New Roman"/>
          <w:szCs w:val="24"/>
        </w:rPr>
      </w:pPr>
    </w:p>
    <w:p>
      <w:pPr>
        <w:widowControl w:val="0"/>
        <w:snapToGrid w:val="0"/>
        <w:jc w:val="both"/>
        <w:rPr>
          <w:rFonts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rPr>
        <w:t>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 xml:space="preserve">耕整地机械                      </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1.1耕地机械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1.1.1铧式犁</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1.1.2圆盘犁</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1.1.3旋耕机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1.1.4深松机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1.1.5开沟机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1.1.6耕整机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1.1.7微耕机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1.2整地机械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1.2.1圆盘耙</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1.2.2起垄机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1.2.3灭茬机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1.2.4筑埂机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1.2.5铺膜机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1.2.6联合整地机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种植施肥机械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2.1播种机械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2.1.1条播机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2.1.2穴播机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2.1.3小粒种子播种机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2.1.4根茎作物播种机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2.1.5免耕播种机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2.1.6铺膜播种机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2.1.7水稻直播机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2.1.8精量播种机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2.1.9整地施肥播种机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2.2育苗机械设备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2.2.1种子播前处理设备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2.2.2营养钵压制机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2.2.3秧盘播种成套设备（含床土处理）</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2.3栽植机械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2.3.1水稻插秧机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2.3.2秧苗移栽机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2.4施肥机械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2.4.1施肥机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2.4.2撒肥机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2.4.3追肥机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田间管理机械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3.1中耕机械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3.1.1中耕机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3.1.2培土机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3.1.3埋藤机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3.1.4田园管理机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3.2植保机械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3.2.1动力喷雾机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3.2.2喷杆喷雾机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3.2.3风送喷雾机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3.2.4植保无人驾驶航空器</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3.3修剪机械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3.3.1茶树修剪机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3.3.2果树修剪机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3.3.3</w:t>
      </w:r>
      <w:r>
        <w:rPr>
          <w:rFonts w:hint="eastAsia" w:ascii="仿宋_GB2312" w:hAnsi="仿宋_GB2312" w:eastAsia="仿宋_GB2312" w:cs="仿宋_GB2312"/>
          <w:color w:val="000000"/>
          <w:kern w:val="0"/>
          <w:sz w:val="32"/>
          <w:szCs w:val="32"/>
        </w:rPr>
        <w:t>枝条切碎机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4.1谷物收获机械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4.1.1割晒机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4.1.2自走轮式谷物联合收割机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4.1.3自走履带式谷物联合收割机（全喂入）</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4.1.4半喂入联合收割机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4.2玉米收获机械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4.2.1自走式玉米收获机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4.2.2自走式玉米籽粒联合收获机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4.2.3穗茎兼收玉米收获机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4.2.4玉米收获专用割台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4.3棉麻作物收获机械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4.3.1棉花收获机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4.4果实收获机械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4.4.1</w:t>
      </w:r>
      <w:r>
        <w:rPr>
          <w:rFonts w:ascii="仿宋_GB2312" w:hAnsi="仿宋_GB2312" w:eastAsia="仿宋_GB2312" w:cs="仿宋_GB2312"/>
          <w:color w:val="000000"/>
          <w:kern w:val="0"/>
          <w:sz w:val="32"/>
          <w:szCs w:val="32"/>
        </w:rPr>
        <w:t>果实捡拾机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4.4.2番茄收获机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4.4.3</w:t>
      </w:r>
      <w:r>
        <w:rPr>
          <w:rFonts w:hint="eastAsia" w:ascii="仿宋_GB2312" w:hAnsi="仿宋_GB2312" w:eastAsia="仿宋_GB2312" w:cs="仿宋_GB2312"/>
          <w:color w:val="000000"/>
          <w:kern w:val="0"/>
          <w:sz w:val="32"/>
          <w:szCs w:val="32"/>
        </w:rPr>
        <w:t>辣椒收获机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4.5蔬菜收获机械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4.5.1果类蔬菜收获机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4.6花卉（茶叶）采收机械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4.6.1采茶机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4.7籽粒作物收获机械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4.7.1油菜籽收获机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4.7.2葵花籽收获机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4.8根茎作物收获机械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4.8.1薯类收获机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4.8.2甜菜收获机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4.9饲料作物收获机械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4.9.1割草机（含果园无人割草机）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4.9.2搂草机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4.9.3打（压）捆机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4.9.4圆草捆包膜机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4.9.5青饲料收获机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4.10茎秆收集处理机械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4.10.1秸秆粉碎还田机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4.10.2高秆作物割晒机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收获后处理机械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5.1脱粒机械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5.1.1稻麦脱粒机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5.1.2玉米脱粒机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5.2清选机械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5.2.1风筛清选机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5.2.2重力清选机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5.2.3窝眼清选机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5.2.4复式清选机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5.3干燥机械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5.3.1谷物烘干机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5.3.2果蔬烘干机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5.3.3油菜籽烘干机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5.4种子加工机械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5.4.1种子清选机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农产品初加工机械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6.1碾米机械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6.1.1碾米机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6.1.2组合米机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6.2磨粉（浆）机械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6.2.1磨粉机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6.2.2磨浆机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6.3果蔬加工机械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6.3.1水果分级机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6.3.2水果清洗机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6.3.3水果打蜡机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6.3.4蔬菜清洗机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6.4茶叶加工机械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6.4.1茶叶杀青机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6.4.2茶叶揉捻机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6.4.3茶叶炒（烘）干机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6.4.4茶叶筛选机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6.4.5茶叶理条机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6.5剥壳（去皮）机械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6.5.1玉米剥皮机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6.5.</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干坚果脱壳机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农用搬运机械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7.1装卸机械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7.1.1抓草机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排灌机械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8.1水泵</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8.1.1离心泵</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8.1.2潜水电泵</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8.2喷灌机械设备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8.2.1喷灌机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8.2.2微灌设备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8.2.3灌溉首部（含灌溉水增压设备、过滤设备、水质软化设备、灌溉施肥一体化设备以及营养液消毒设备等）</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畜牧机械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9.1饲料（草）加工机械设备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9.1.1铡草机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9.1.2青贮切碎机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9.1.3揉丝机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9.1.4压块机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9.1.5饲料（草）粉碎机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9.1.6饲料混合机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9.1.7颗粒饲料压制机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9.1.8饲料制备（搅拌）机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9.2饲养机械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9.2.1孵化机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9.2.2喂料机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9.2.3送料机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9.2.4清粪机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9.2.5粪污固液分离机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9.3畜产品采集加工机械设备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9.3.1挤奶机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9.3.2剪羊毛机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9.3.3贮奶（冷藏）罐</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水产机械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10.1水产养殖机械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10.1.1增氧机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10.1.2投饲机（含投饲无人船）</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10.1.3网箱养殖设备</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农业废弃物利用处理设备</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11.1废弃物处理设备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11.1.1废弃物料烘干机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残膜回收机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沼液沼渣抽排设备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秸秆压块（粒、棒）机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病死畜禽无害化处理设备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有机废弃物好氧发酵翻堆机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有机废弃物干式厌氧发酵装置</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农田基本建设机械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12.1</w:t>
      </w:r>
      <w:r>
        <w:rPr>
          <w:rFonts w:ascii="仿宋_GB2312" w:hAnsi="仿宋_GB2312" w:eastAsia="仿宋_GB2312" w:cs="仿宋_GB2312"/>
          <w:color w:val="000000"/>
          <w:kern w:val="0"/>
          <w:sz w:val="32"/>
          <w:szCs w:val="32"/>
        </w:rPr>
        <w:t>挖掘机械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12.1.1挖坑机</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12.2</w:t>
      </w:r>
      <w:r>
        <w:rPr>
          <w:rFonts w:hint="eastAsia" w:ascii="仿宋_GB2312" w:hAnsi="仿宋_GB2312" w:eastAsia="仿宋_GB2312" w:cs="仿宋_GB2312"/>
          <w:color w:val="000000"/>
          <w:kern w:val="0"/>
          <w:sz w:val="32"/>
          <w:szCs w:val="32"/>
        </w:rPr>
        <w:t>平地机械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.1平地机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设施农业设备</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13.1温室大棚设备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13.1.1电动卷帘机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13.1.2热风炉</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13.2食用菌生产设备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.1蒸汽灭菌设备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13.2.2食用菌料装瓶（袋）机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动力机械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14.1拖拉机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14.1.1轮式拖拉机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14.1.2手扶拖拉机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14.1.3履带式拖拉机</w:t>
      </w:r>
    </w:p>
    <w:p>
      <w:pPr>
        <w:widowControl w:val="0"/>
        <w:snapToGrid w:val="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其他机械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15.1养蜂设备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15.1.1养蜂平台</w:t>
      </w:r>
    </w:p>
    <w:p>
      <w:pPr>
        <w:widowControl w:val="0"/>
        <w:snapToGrid w:val="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15.2其他机械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驱动耙</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籽棉清理机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水帘降温设备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热水加温系统</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简易保鲜储藏设备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水井钻机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旋耕播种机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大米色选机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杂粮色选机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秸秆膨化机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畜禽粪便发酵处理机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农业用北斗终端及辅助驾驶系统（含渔船用）</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沼气发电机组</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有机肥加工设备</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5茶叶输送机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茶叶压扁机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15.2.1</w:t>
      </w: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茶叶色选机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18</w:t>
      </w:r>
      <w:r>
        <w:rPr>
          <w:rFonts w:hint="eastAsia" w:ascii="仿宋_GB2312" w:hAnsi="仿宋_GB2312" w:eastAsia="仿宋_GB2312" w:cs="仿宋_GB2312"/>
          <w:color w:val="000000"/>
          <w:kern w:val="0"/>
          <w:sz w:val="32"/>
          <w:szCs w:val="32"/>
        </w:rPr>
        <w:t>根（块）茎作物收获机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19</w:t>
      </w:r>
      <w:r>
        <w:rPr>
          <w:rFonts w:hint="eastAsia" w:ascii="仿宋_GB2312" w:hAnsi="仿宋_GB2312" w:eastAsia="仿宋_GB2312" w:cs="仿宋_GB2312"/>
          <w:color w:val="000000"/>
          <w:kern w:val="0"/>
          <w:sz w:val="32"/>
          <w:szCs w:val="32"/>
        </w:rPr>
        <w:t>果园作业平台</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果园轨道运输机</w:t>
      </w:r>
    </w:p>
    <w:p>
      <w:pPr>
        <w:widowControl w:val="0"/>
        <w:snapToGrid w:val="0"/>
        <w:ind w:firstLine="640"/>
        <w:jc w:val="both"/>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15.2.2</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秸秆收集机</w:t>
      </w:r>
    </w:p>
    <w:p>
      <w:pPr>
        <w:widowControl w:val="0"/>
        <w:snapToGrid w:val="0"/>
        <w:ind w:firstLine="640"/>
        <w:jc w:val="both"/>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22</w:t>
      </w:r>
      <w:r>
        <w:rPr>
          <w:rFonts w:hint="eastAsia" w:ascii="仿宋_GB2312" w:hAnsi="仿宋_GB2312" w:eastAsia="仿宋_GB2312" w:cs="仿宋_GB2312"/>
          <w:color w:val="000000"/>
          <w:kern w:val="0"/>
          <w:sz w:val="32"/>
          <w:szCs w:val="32"/>
        </w:rPr>
        <w:t>瓜果取籽机</w:t>
      </w:r>
    </w:p>
    <w:p>
      <w:pPr>
        <w:widowControl w:val="0"/>
        <w:snapToGrid w:val="0"/>
        <w:ind w:firstLine="640"/>
        <w:jc w:val="both"/>
        <w:rPr>
          <w:rFonts w:ascii="仿宋_GB2312" w:hAnsi="仿宋_GB2312" w:eastAsia="仿宋_GB2312" w:cs="仿宋_GB2312"/>
          <w:kern w:val="0"/>
          <w:sz w:val="32"/>
          <w:szCs w:val="32"/>
        </w:rPr>
      </w:pPr>
      <w:r>
        <w:rPr>
          <w:rFonts w:ascii="仿宋_GB2312" w:hAnsi="仿宋_GB2312" w:eastAsia="仿宋_GB2312" w:cs="仿宋_GB2312"/>
          <w:color w:val="000000"/>
          <w:kern w:val="0"/>
          <w:sz w:val="32"/>
          <w:szCs w:val="32"/>
        </w:rPr>
        <w:t>15.2.23水产养殖水质监控设备</w:t>
      </w:r>
    </w:p>
    <w:p/>
    <w:p/>
    <w:p/>
    <w:p/>
    <w:p/>
    <w:p/>
    <w:p/>
    <w:p/>
    <w:p/>
    <w:p/>
    <w:p/>
    <w:p/>
    <w:p/>
    <w:p/>
    <w:p>
      <w:pPr>
        <w:pStyle w:val="4"/>
        <w:widowControl w:val="0"/>
        <w:snapToGrid w:val="0"/>
        <w:spacing w:before="0" w:beforeAutospacing="0" w:after="0" w:afterAutospacing="0" w:line="360" w:lineRule="auto"/>
        <w:jc w:val="both"/>
        <w:rPr>
          <w:rFonts w:ascii="黑体" w:hAnsi="黑体" w:eastAsia="黑体" w:cs="黑体"/>
          <w:color w:val="000000"/>
          <w:sz w:val="28"/>
          <w:szCs w:val="28"/>
          <w:lang w:bidi="ar"/>
        </w:rPr>
      </w:pPr>
      <w:r>
        <w:rPr>
          <w:rFonts w:hint="eastAsia" w:ascii="黑体" w:hAnsi="黑体" w:eastAsia="黑体" w:cs="黑体"/>
          <w:color w:val="000000"/>
          <w:sz w:val="28"/>
          <w:szCs w:val="28"/>
          <w:lang w:bidi="ar"/>
        </w:rPr>
        <w:t>附件</w:t>
      </w:r>
      <w:r>
        <w:rPr>
          <w:rFonts w:ascii="黑体" w:hAnsi="黑体" w:eastAsia="黑体" w:cs="黑体"/>
          <w:color w:val="000000"/>
          <w:sz w:val="28"/>
          <w:szCs w:val="28"/>
          <w:lang w:bidi="ar"/>
        </w:rPr>
        <w:t>2</w:t>
      </w:r>
    </w:p>
    <w:p>
      <w:pPr>
        <w:pStyle w:val="4"/>
        <w:widowControl w:val="0"/>
        <w:snapToGrid w:val="0"/>
        <w:spacing w:before="0" w:beforeAutospacing="0" w:after="0" w:afterAutospacing="0" w:line="560" w:lineRule="exact"/>
        <w:jc w:val="both"/>
        <w:rPr>
          <w:rFonts w:ascii="CESI仿宋-GB13000" w:hAnsi="CESI仿宋-GB13000" w:eastAsia="CESI仿宋-GB13000" w:cs="CESI仿宋-GB13000"/>
          <w:color w:val="000000"/>
          <w:sz w:val="32"/>
          <w:szCs w:val="32"/>
          <w:lang w:bidi="ar"/>
        </w:rPr>
      </w:pPr>
    </w:p>
    <w:p>
      <w:pPr>
        <w:pStyle w:val="10"/>
        <w:adjustRightInd w:val="0"/>
        <w:snapToGrid w:val="0"/>
        <w:spacing w:line="640" w:lineRule="exact"/>
        <w:jc w:val="center"/>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lang w:eastAsia="zh-CN"/>
        </w:rPr>
        <w:t>镇原县</w:t>
      </w:r>
      <w:r>
        <w:rPr>
          <w:rFonts w:hint="eastAsia" w:ascii="方正小标宋简体" w:hAnsi="黑体" w:eastAsia="方正小标宋简体" w:cs="黑体"/>
          <w:bCs/>
          <w:color w:val="000000"/>
          <w:sz w:val="44"/>
          <w:szCs w:val="44"/>
        </w:rPr>
        <w:t>农机购置补贴机具核验规程</w:t>
      </w:r>
    </w:p>
    <w:p>
      <w:pPr>
        <w:widowControl w:val="0"/>
        <w:adjustRightInd w:val="0"/>
        <w:snapToGrid w:val="0"/>
        <w:spacing w:line="560" w:lineRule="exact"/>
        <w:outlineLvl w:val="0"/>
        <w:rPr>
          <w:rFonts w:ascii="黑体" w:hAnsi="黑体" w:eastAsia="黑体"/>
          <w:color w:val="000000"/>
          <w:sz w:val="32"/>
          <w:szCs w:val="32"/>
        </w:rPr>
      </w:pP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为保障农机购置补贴资金安全、强化农机购置补贴监督管理，根据</w:t>
      </w:r>
      <w:r>
        <w:rPr>
          <w:rFonts w:hint="eastAsia" w:ascii="仿宋_GB2312" w:hAnsi="Times New Roman" w:eastAsia="仿宋_GB2312" w:cs="CESI仿宋-GB13000"/>
          <w:color w:val="000000"/>
          <w:sz w:val="32"/>
          <w:szCs w:val="32"/>
          <w:lang w:eastAsia="zh-CN"/>
        </w:rPr>
        <w:t>甘肃省</w:t>
      </w:r>
      <w:r>
        <w:rPr>
          <w:rFonts w:hint="eastAsia" w:ascii="仿宋_GB2312" w:hAnsi="Times New Roman" w:eastAsia="仿宋_GB2312" w:cs="CESI仿宋-GB13000"/>
          <w:color w:val="000000"/>
          <w:sz w:val="32"/>
          <w:szCs w:val="32"/>
        </w:rPr>
        <w:t>农机购置补贴政策和工作要求，结合我</w:t>
      </w:r>
      <w:r>
        <w:rPr>
          <w:rFonts w:hint="eastAsia" w:ascii="仿宋_GB2312" w:hAnsi="Times New Roman" w:eastAsia="仿宋_GB2312" w:cs="CESI仿宋-GB13000"/>
          <w:color w:val="000000"/>
          <w:sz w:val="32"/>
          <w:szCs w:val="32"/>
          <w:lang w:eastAsia="zh-CN"/>
        </w:rPr>
        <w:t>县</w:t>
      </w:r>
      <w:r>
        <w:rPr>
          <w:rFonts w:hint="eastAsia" w:ascii="仿宋_GB2312" w:hAnsi="Times New Roman" w:eastAsia="仿宋_GB2312" w:cs="CESI仿宋-GB13000"/>
          <w:color w:val="000000"/>
          <w:sz w:val="32"/>
          <w:szCs w:val="32"/>
        </w:rPr>
        <w:t>补贴政策实施实际，制定本规程。</w:t>
      </w:r>
    </w:p>
    <w:p>
      <w:pPr>
        <w:widowControl w:val="0"/>
        <w:tabs>
          <w:tab w:val="left" w:pos="6930"/>
        </w:tabs>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第一条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农机购置补贴机具核验责任主体是</w:t>
      </w:r>
      <w:r>
        <w:rPr>
          <w:rFonts w:hint="eastAsia" w:ascii="仿宋_GB2312" w:hAnsi="仿宋_GB2312" w:eastAsia="仿宋_GB2312" w:cs="仿宋_GB2312"/>
          <w:color w:val="000000" w:themeColor="text1"/>
          <w:sz w:val="32"/>
          <w:szCs w:val="32"/>
          <w14:textFill>
            <w14:solidFill>
              <w14:schemeClr w14:val="tx1"/>
            </w14:solidFill>
          </w14:textFill>
        </w:rPr>
        <w:t>县农机服务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w:t>
      </w:r>
      <w:r>
        <w:rPr>
          <w:rFonts w:hint="eastAsia" w:ascii="仿宋_GB2312" w:hAnsi="Times New Roman" w:eastAsia="仿宋_GB2312" w:cs="CESI仿宋-GB13000"/>
          <w:color w:val="000000"/>
          <w:sz w:val="32"/>
          <w:szCs w:val="32"/>
        </w:rPr>
        <w:t>，县</w:t>
      </w:r>
      <w:r>
        <w:rPr>
          <w:rFonts w:hint="eastAsia" w:ascii="仿宋_GB2312" w:hAnsi="Times New Roman" w:eastAsia="仿宋_GB2312" w:cs="CESI仿宋-GB13000"/>
          <w:color w:val="000000"/>
          <w:sz w:val="32"/>
          <w:szCs w:val="32"/>
          <w:lang w:eastAsia="zh-CN"/>
        </w:rPr>
        <w:t>农业农村局</w:t>
      </w:r>
      <w:r>
        <w:rPr>
          <w:rFonts w:hint="eastAsia" w:ascii="仿宋_GB2312" w:hAnsi="Times New Roman" w:eastAsia="仿宋_GB2312" w:cs="CESI仿宋-GB13000"/>
          <w:color w:val="000000"/>
          <w:sz w:val="32"/>
          <w:szCs w:val="32"/>
        </w:rPr>
        <w:t>参与抽查。</w:t>
      </w:r>
    </w:p>
    <w:p>
      <w:pPr>
        <w:widowControl w:val="0"/>
        <w:adjustRightInd w:val="0"/>
        <w:snapToGrid w:val="0"/>
        <w:spacing w:line="600" w:lineRule="exact"/>
        <w:ind w:firstLine="645"/>
        <w:rPr>
          <w:rFonts w:ascii="仿宋_GB2312" w:hAnsi="Times New Roman"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CESI仿宋-GB13000"/>
          <w:color w:val="000000"/>
          <w:sz w:val="32"/>
          <w:szCs w:val="32"/>
        </w:rPr>
        <w:t>核验对象为年度内申请农机购置补贴的农业机械。</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第三条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核验方式为资料形式审查和机具现场核验。资料形式审查是对购机者提供的补贴申请资料的合规性进行形式审查。机具现场核验是指</w:t>
      </w:r>
      <w:r>
        <w:rPr>
          <w:rFonts w:hint="eastAsia" w:ascii="仿宋_GB2312" w:hAnsi="仿宋_GB2312" w:eastAsia="仿宋_GB2312" w:cs="仿宋_GB2312"/>
          <w:color w:val="000000" w:themeColor="text1"/>
          <w:sz w:val="32"/>
          <w:szCs w:val="32"/>
          <w14:textFill>
            <w14:solidFill>
              <w14:schemeClr w14:val="tx1"/>
            </w14:solidFill>
          </w14:textFill>
        </w:rPr>
        <w:t>县农机服务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w:t>
      </w:r>
      <w:r>
        <w:rPr>
          <w:rFonts w:hint="eastAsia" w:ascii="仿宋_GB2312" w:hAnsi="Times New Roman" w:eastAsia="仿宋_GB2312" w:cs="CESI仿宋-GB13000"/>
          <w:color w:val="000000"/>
          <w:sz w:val="32"/>
          <w:szCs w:val="32"/>
        </w:rPr>
        <w:t>对补贴机具的真实性进行核查。</w:t>
      </w:r>
    </w:p>
    <w:p>
      <w:pPr>
        <w:widowControl w:val="0"/>
        <w:spacing w:line="600" w:lineRule="exact"/>
        <w:ind w:firstLine="640" w:firstLineChars="200"/>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第四条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核验内容为购机者身份的真实性、购机者申请资料的合规性、补贴机具的真实性、购机行为的真实性等。</w:t>
      </w:r>
    </w:p>
    <w:p>
      <w:pPr>
        <w:widowControl w:val="0"/>
        <w:spacing w:line="600" w:lineRule="exact"/>
        <w:ind w:firstLine="640" w:firstLineChars="200"/>
        <w:rPr>
          <w:rFonts w:ascii="仿宋_GB2312" w:hAnsi="Times New Roman" w:eastAsia="仿宋_GB2312"/>
          <w:color w:val="000000"/>
          <w:sz w:val="32"/>
          <w:szCs w:val="32"/>
        </w:rPr>
      </w:pPr>
      <w:r>
        <w:rPr>
          <w:rFonts w:hint="eastAsia" w:ascii="黑体" w:hAnsi="黑体" w:eastAsia="黑体" w:cs="黑体"/>
          <w:color w:val="000000"/>
          <w:sz w:val="32"/>
          <w:szCs w:val="32"/>
        </w:rPr>
        <w:t>第五条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机具核验：</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1.重点机具核验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重点机具</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自走式收获机械、拖拉机等纳入牌证管理的农业机械、补贴额在3000元（含）以上的非牌证管理机具、安装类</w:t>
      </w:r>
      <w:r>
        <w:rPr>
          <w:rFonts w:ascii="仿宋_GB2312" w:hAnsi="Times New Roman" w:eastAsia="仿宋_GB2312" w:cs="CESI仿宋-GB13000"/>
          <w:color w:val="000000"/>
          <w:sz w:val="32"/>
          <w:szCs w:val="32"/>
        </w:rPr>
        <w:t>、设施类</w:t>
      </w:r>
      <w:r>
        <w:rPr>
          <w:rFonts w:hint="eastAsia" w:ascii="仿宋_GB2312" w:hAnsi="Times New Roman" w:eastAsia="仿宋_GB2312" w:cs="CESI仿宋-GB13000"/>
          <w:color w:val="000000"/>
          <w:sz w:val="32"/>
          <w:szCs w:val="32"/>
        </w:rPr>
        <w:t>及成套设施设备。对重点机具须在补贴资金结算前逐台进行核验。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对</w:t>
      </w:r>
      <w:r>
        <w:rPr>
          <w:rFonts w:ascii="仿宋_GB2312" w:hAnsi="Times New Roman" w:eastAsia="仿宋_GB2312" w:cs="CESI仿宋-GB13000"/>
          <w:color w:val="000000"/>
          <w:sz w:val="32"/>
          <w:szCs w:val="32"/>
        </w:rPr>
        <w:t>牌证管理机具</w:t>
      </w:r>
      <w:r>
        <w:rPr>
          <w:rFonts w:hint="eastAsia" w:ascii="仿宋_GB2312" w:hAnsi="Times New Roman" w:eastAsia="仿宋_GB2312" w:cs="CESI仿宋-GB13000"/>
          <w:color w:val="000000"/>
          <w:sz w:val="32"/>
          <w:szCs w:val="32"/>
        </w:rPr>
        <w:t>凭牌证</w:t>
      </w:r>
      <w:r>
        <w:rPr>
          <w:rFonts w:ascii="仿宋_GB2312" w:hAnsi="Times New Roman" w:eastAsia="仿宋_GB2312" w:cs="CESI仿宋-GB13000"/>
          <w:color w:val="000000"/>
          <w:sz w:val="32"/>
          <w:szCs w:val="32"/>
        </w:rPr>
        <w:t>免于现场实物核验，重点核验</w:t>
      </w:r>
      <w:r>
        <w:rPr>
          <w:rFonts w:hint="eastAsia" w:ascii="仿宋_GB2312" w:hAnsi="Times New Roman" w:eastAsia="仿宋_GB2312" w:cs="CESI仿宋-GB13000"/>
          <w:color w:val="000000"/>
          <w:sz w:val="32"/>
          <w:szCs w:val="32"/>
        </w:rPr>
        <w:t>3项内容，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办理服务系统牌证信息是否一致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二是</w:t>
      </w:r>
      <w:r>
        <w:rPr>
          <w:rFonts w:hint="eastAsia" w:ascii="仿宋_GB2312" w:hAnsi="Times New Roman" w:eastAsia="仿宋_GB2312" w:cs="CESI仿宋-GB13000"/>
          <w:color w:val="000000"/>
          <w:sz w:val="32"/>
          <w:szCs w:val="32"/>
        </w:rPr>
        <w:t>购机者携带</w:t>
      </w:r>
      <w:r>
        <w:rPr>
          <w:rFonts w:ascii="仿宋_GB2312" w:hAnsi="Times New Roman" w:eastAsia="仿宋_GB2312" w:cs="CESI仿宋-GB13000"/>
          <w:color w:val="000000"/>
          <w:sz w:val="32"/>
          <w:szCs w:val="32"/>
        </w:rPr>
        <w:t>的《</w:t>
      </w:r>
      <w:r>
        <w:rPr>
          <w:rFonts w:hint="eastAsia" w:ascii="仿宋_GB2312" w:hAnsi="Times New Roman" w:eastAsia="仿宋_GB2312" w:cs="CESI仿宋-GB13000"/>
          <w:color w:val="000000"/>
          <w:sz w:val="32"/>
          <w:szCs w:val="32"/>
        </w:rPr>
        <w:t>拖拉机</w:t>
      </w:r>
      <w:r>
        <w:rPr>
          <w:rFonts w:ascii="仿宋_GB2312" w:hAnsi="Times New Roman" w:eastAsia="仿宋_GB2312" w:cs="CESI仿宋-GB13000"/>
          <w:color w:val="000000"/>
          <w:sz w:val="32"/>
          <w:szCs w:val="32"/>
        </w:rPr>
        <w:t>和联合</w:t>
      </w:r>
      <w:r>
        <w:rPr>
          <w:rFonts w:hint="eastAsia" w:ascii="仿宋_GB2312" w:hAnsi="Times New Roman" w:eastAsia="仿宋_GB2312" w:cs="CESI仿宋-GB13000"/>
          <w:color w:val="000000"/>
          <w:sz w:val="32"/>
          <w:szCs w:val="32"/>
        </w:rPr>
        <w:t>收割机行驶证</w:t>
      </w:r>
      <w:r>
        <w:rPr>
          <w:rFonts w:ascii="仿宋_GB2312" w:hAnsi="Times New Roman" w:eastAsia="仿宋_GB2312" w:cs="CESI仿宋-GB13000"/>
          <w:color w:val="000000"/>
          <w:sz w:val="32"/>
          <w:szCs w:val="32"/>
        </w:rPr>
        <w:t>》</w:t>
      </w:r>
      <w:r>
        <w:rPr>
          <w:rFonts w:hint="eastAsia" w:ascii="仿宋_GB2312" w:hAnsi="Times New Roman" w:eastAsia="仿宋_GB2312" w:cs="CESI仿宋-GB13000"/>
          <w:color w:val="000000"/>
          <w:sz w:val="32"/>
          <w:szCs w:val="32"/>
        </w:rPr>
        <w:t>信息</w:t>
      </w:r>
      <w:r>
        <w:rPr>
          <w:rFonts w:ascii="仿宋_GB2312" w:hAnsi="Times New Roman" w:eastAsia="仿宋_GB2312" w:cs="CESI仿宋-GB13000"/>
          <w:color w:val="000000"/>
          <w:sz w:val="32"/>
          <w:szCs w:val="32"/>
        </w:rPr>
        <w:t>与安全监理系统推送到</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w:t>
      </w:r>
      <w:r>
        <w:rPr>
          <w:rFonts w:hint="eastAsia" w:ascii="仿宋_GB2312" w:hAnsi="Times New Roman" w:eastAsia="仿宋_GB2312" w:cs="CESI仿宋-GB13000"/>
          <w:color w:val="000000"/>
          <w:sz w:val="32"/>
          <w:szCs w:val="32"/>
        </w:rPr>
        <w:t>机具</w:t>
      </w:r>
      <w:r>
        <w:rPr>
          <w:rFonts w:ascii="仿宋_GB2312" w:hAnsi="Times New Roman" w:eastAsia="仿宋_GB2312" w:cs="CESI仿宋-GB13000"/>
          <w:color w:val="000000"/>
          <w:sz w:val="32"/>
          <w:szCs w:val="32"/>
        </w:rPr>
        <w:t>信息是否一致</w:t>
      </w:r>
      <w:r>
        <w:rPr>
          <w:rFonts w:hint="eastAsia" w:ascii="仿宋_GB2312" w:hAnsi="Times New Roman" w:eastAsia="仿宋_GB2312" w:cs="CESI仿宋-GB13000"/>
          <w:color w:val="000000"/>
          <w:sz w:val="32"/>
          <w:szCs w:val="32"/>
        </w:rPr>
        <w:t>；</w:t>
      </w:r>
      <w:r>
        <w:rPr>
          <w:rFonts w:ascii="仿宋_GB2312" w:hAnsi="Times New Roman" w:eastAsia="仿宋_GB2312" w:cs="CESI仿宋-GB13000"/>
          <w:color w:val="000000"/>
          <w:sz w:val="32"/>
          <w:szCs w:val="32"/>
        </w:rPr>
        <w:t>三是购机税控发票所显示经销企业信息与</w:t>
      </w:r>
      <w:r>
        <w:rPr>
          <w:rFonts w:hint="eastAsia" w:ascii="仿宋_GB2312" w:hAnsi="Times New Roman" w:eastAsia="仿宋_GB2312" w:cs="CESI仿宋-GB13000"/>
          <w:color w:val="000000"/>
          <w:sz w:val="32"/>
          <w:szCs w:val="32"/>
        </w:rPr>
        <w:t>补贴</w:t>
      </w:r>
      <w:r>
        <w:rPr>
          <w:rFonts w:ascii="仿宋_GB2312" w:hAnsi="Times New Roman" w:eastAsia="仿宋_GB2312" w:cs="CESI仿宋-GB13000"/>
          <w:color w:val="000000"/>
          <w:sz w:val="32"/>
          <w:szCs w:val="32"/>
        </w:rPr>
        <w:t>办理服务系统内对应的经销信息是否一致。</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非牌证</w:t>
      </w:r>
      <w:r>
        <w:rPr>
          <w:rFonts w:ascii="仿宋_GB2312" w:hAnsi="Times New Roman" w:eastAsia="仿宋_GB2312" w:cs="CESI仿宋-GB13000"/>
          <w:color w:val="000000"/>
          <w:sz w:val="32"/>
          <w:szCs w:val="32"/>
        </w:rPr>
        <w:t>管理</w:t>
      </w:r>
      <w:r>
        <w:rPr>
          <w:rFonts w:hint="eastAsia" w:ascii="仿宋_GB2312" w:hAnsi="Times New Roman" w:eastAsia="仿宋_GB2312" w:cs="CESI仿宋-GB13000"/>
          <w:color w:val="000000"/>
          <w:sz w:val="32"/>
          <w:szCs w:val="32"/>
        </w:rPr>
        <w:t>的重点机具</w:t>
      </w:r>
      <w:r>
        <w:rPr>
          <w:rFonts w:ascii="仿宋_GB2312" w:hAnsi="Times New Roman" w:eastAsia="仿宋_GB2312" w:cs="CESI仿宋-GB13000"/>
          <w:color w:val="000000"/>
          <w:sz w:val="32"/>
          <w:szCs w:val="32"/>
        </w:rPr>
        <w:t>重点核验</w:t>
      </w:r>
      <w:r>
        <w:rPr>
          <w:rFonts w:hint="eastAsia" w:ascii="仿宋_GB2312" w:hAnsi="Times New Roman" w:eastAsia="仿宋_GB2312" w:cs="CESI仿宋-GB13000"/>
          <w:color w:val="000000"/>
          <w:sz w:val="32"/>
          <w:szCs w:val="32"/>
        </w:rPr>
        <w:t>8项内容</w:t>
      </w:r>
      <w:r>
        <w:rPr>
          <w:rFonts w:ascii="仿宋_GB2312" w:hAnsi="Times New Roman" w:eastAsia="仿宋_GB2312" w:cs="CESI仿宋-GB13000"/>
          <w:color w:val="000000"/>
          <w:sz w:val="32"/>
          <w:szCs w:val="32"/>
        </w:rPr>
        <w:t>，包括：</w:t>
      </w:r>
      <w:r>
        <w:rPr>
          <w:rFonts w:hint="eastAsia" w:ascii="仿宋_GB2312" w:hAnsi="Times New Roman" w:eastAsia="仿宋_GB2312" w:cs="CESI仿宋-GB13000"/>
          <w:color w:val="000000"/>
          <w:sz w:val="32"/>
          <w:szCs w:val="32"/>
        </w:rPr>
        <w:t>一是税控发票所显示的机具名称与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二是税控发票所显示的生产企业与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三是税控发票所显示的型号与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四是税控发票所显示的发动机号（不带动力的可不核验）与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五是税控发票所显示的出厂编号与</w:t>
      </w:r>
      <w:r>
        <w:rPr>
          <w:rFonts w:ascii="仿宋_GB2312" w:hAnsi="Times New Roman" w:eastAsia="仿宋_GB2312" w:cs="CESI仿宋-GB13000"/>
          <w:color w:val="000000"/>
          <w:sz w:val="32"/>
          <w:szCs w:val="32"/>
        </w:rPr>
        <w:t>所购实物机具铭牌显示信息是否一致；</w:t>
      </w:r>
      <w:r>
        <w:rPr>
          <w:rFonts w:hint="eastAsia" w:ascii="仿宋_GB2312" w:hAnsi="Times New Roman" w:eastAsia="仿宋_GB2312" w:cs="CESI仿宋-GB13000"/>
          <w:color w:val="000000"/>
          <w:sz w:val="32"/>
          <w:szCs w:val="32"/>
        </w:rPr>
        <w:t>六是所购实物机具铭牌显示信息与补贴办理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系统内对应的机具信息是否一致；</w:t>
      </w:r>
      <w:r>
        <w:rPr>
          <w:rFonts w:ascii="仿宋_GB2312" w:hAnsi="Times New Roman" w:eastAsia="仿宋_GB2312" w:cs="CESI仿宋-GB13000"/>
          <w:color w:val="000000"/>
          <w:sz w:val="32"/>
          <w:szCs w:val="32"/>
        </w:rPr>
        <w:t>七</w:t>
      </w:r>
      <w:r>
        <w:rPr>
          <w:rFonts w:hint="eastAsia" w:ascii="仿宋_GB2312" w:hAnsi="Times New Roman" w:eastAsia="仿宋_GB2312" w:cs="CESI仿宋-GB13000"/>
          <w:color w:val="000000"/>
          <w:sz w:val="32"/>
          <w:szCs w:val="32"/>
        </w:rPr>
        <w:t>是购机税控发票所显示的经销企业与补贴办理</w:t>
      </w:r>
      <w:r>
        <w:rPr>
          <w:rFonts w:ascii="仿宋_GB2312" w:hAnsi="Times New Roman" w:eastAsia="仿宋_GB2312" w:cs="CESI仿宋-GB13000"/>
          <w:color w:val="000000"/>
          <w:sz w:val="32"/>
          <w:szCs w:val="32"/>
        </w:rPr>
        <w:t>服务</w:t>
      </w:r>
      <w:r>
        <w:rPr>
          <w:rFonts w:hint="eastAsia" w:ascii="仿宋_GB2312" w:hAnsi="Times New Roman" w:eastAsia="仿宋_GB2312" w:cs="CESI仿宋-GB13000"/>
          <w:color w:val="000000"/>
          <w:sz w:val="32"/>
          <w:szCs w:val="32"/>
        </w:rPr>
        <w:t>系统内对应的经销信息是否一致；八是</w:t>
      </w:r>
      <w:r>
        <w:rPr>
          <w:rFonts w:ascii="仿宋_GB2312" w:hAnsi="Times New Roman" w:eastAsia="仿宋_GB2312" w:cs="CESI仿宋-GB13000"/>
          <w:color w:val="000000"/>
          <w:sz w:val="32"/>
          <w:szCs w:val="32"/>
        </w:rPr>
        <w:t>是否</w:t>
      </w:r>
      <w:r>
        <w:rPr>
          <w:rFonts w:hint="eastAsia" w:ascii="仿宋_GB2312" w:hAnsi="Times New Roman" w:eastAsia="仿宋_GB2312" w:cs="CESI仿宋-GB13000"/>
          <w:color w:val="000000"/>
          <w:sz w:val="32"/>
          <w:szCs w:val="32"/>
        </w:rPr>
        <w:t>按时</w:t>
      </w:r>
      <w:r>
        <w:rPr>
          <w:rFonts w:ascii="仿宋_GB2312" w:hAnsi="Times New Roman" w:eastAsia="仿宋_GB2312" w:cs="CESI仿宋-GB13000"/>
          <w:color w:val="000000"/>
          <w:sz w:val="32"/>
          <w:szCs w:val="32"/>
        </w:rPr>
        <w:t>提供机具。</w:t>
      </w:r>
    </w:p>
    <w:p>
      <w:pPr>
        <w:widowControl w:val="0"/>
        <w:spacing w:line="600" w:lineRule="exact"/>
        <w:ind w:firstLine="643" w:firstLineChars="200"/>
        <w:jc w:val="both"/>
        <w:rPr>
          <w:rFonts w:ascii="楷体_GB2312" w:hAnsi="Times New Roman" w:eastAsia="楷体_GB2312" w:cs="CESI仿宋-GB13000"/>
          <w:b/>
          <w:color w:val="000000"/>
          <w:sz w:val="32"/>
          <w:szCs w:val="32"/>
        </w:rPr>
      </w:pPr>
      <w:r>
        <w:rPr>
          <w:rFonts w:hint="eastAsia" w:ascii="楷体_GB2312" w:hAnsi="Times New Roman" w:eastAsia="楷体_GB2312" w:cs="CESI仿宋-GB13000"/>
          <w:b/>
          <w:color w:val="000000"/>
          <w:sz w:val="32"/>
          <w:szCs w:val="32"/>
        </w:rPr>
        <w:t>2.非重点机具核验</w:t>
      </w:r>
    </w:p>
    <w:p>
      <w:pPr>
        <w:widowControl w:val="0"/>
        <w:spacing w:line="600" w:lineRule="exact"/>
        <w:ind w:firstLine="640" w:firstLineChars="200"/>
        <w:jc w:val="both"/>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除重点机具外，其它补贴机具为非重点机具，抽查核查比例</w:t>
      </w:r>
      <w:r>
        <w:rPr>
          <w:rFonts w:hint="eastAsia" w:ascii="仿宋_GB2312" w:hAnsi="Times New Roman" w:eastAsia="仿宋_GB2312" w:cs="CESI仿宋-GB13000"/>
          <w:color w:val="000000"/>
          <w:sz w:val="32"/>
          <w:szCs w:val="32"/>
          <w:lang w:eastAsia="zh-CN"/>
        </w:rPr>
        <w:t>为</w:t>
      </w:r>
      <w:r>
        <w:rPr>
          <w:rFonts w:hint="eastAsia" w:ascii="仿宋_GB2312" w:hAnsi="Times New Roman" w:eastAsia="仿宋_GB2312" w:cs="CESI仿宋-GB13000"/>
          <w:color w:val="000000"/>
          <w:sz w:val="32"/>
          <w:szCs w:val="32"/>
          <w:lang w:val="en-US" w:eastAsia="zh-CN"/>
        </w:rPr>
        <w:t>10%</w:t>
      </w:r>
      <w:r>
        <w:rPr>
          <w:rFonts w:hint="eastAsia" w:ascii="仿宋_GB2312" w:hAnsi="Times New Roman" w:eastAsia="仿宋_GB2312" w:cs="CESI仿宋-GB13000"/>
          <w:color w:val="000000"/>
          <w:sz w:val="32"/>
          <w:szCs w:val="32"/>
        </w:rPr>
        <w:t>，在补贴资金结算后进行核验，核验内容等同重点机具。</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黑体" w:hAnsi="黑体" w:eastAsia="黑体" w:cs="黑体"/>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hAnsi="Times New Roman" w:eastAsia="仿宋_GB2312" w:cs="CESI仿宋-GB13000"/>
          <w:color w:val="000000"/>
          <w:sz w:val="32"/>
          <w:szCs w:val="32"/>
        </w:rPr>
        <w:t>核验流程：</w:t>
      </w:r>
    </w:p>
    <w:p>
      <w:pPr>
        <w:widowControl w:val="0"/>
        <w:adjustRightInd w:val="0"/>
        <w:snapToGrid w:val="0"/>
        <w:spacing w:line="600" w:lineRule="exact"/>
        <w:ind w:firstLine="645"/>
        <w:rPr>
          <w:rFonts w:ascii="仿宋_GB2312" w:hAnsi="Times New Roman" w:eastAsia="仿宋_GB2312" w:cs="CESI仿宋-GB13000"/>
          <w:sz w:val="32"/>
          <w:szCs w:val="32"/>
        </w:rPr>
      </w:pPr>
      <w:r>
        <w:rPr>
          <w:rFonts w:hint="eastAsia" w:ascii="仿宋_GB2312" w:hAnsi="Times New Roman" w:eastAsia="仿宋_GB2312" w:cs="CESI仿宋-GB13000"/>
          <w:color w:val="000000"/>
          <w:sz w:val="32"/>
          <w:szCs w:val="32"/>
        </w:rPr>
        <w:t>资料形式审查，对购机者二代身份证（购机者为组织的，需营业执照）、购机发票、“一卡通”卡号或银行账户进行形式审查，信息一致。</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机具现场核验，将补贴机具铭牌信息、整机出厂编号和发动机号（不配备发动机的不需要）与办理服务系统信息进行比对核验。</w:t>
      </w:r>
    </w:p>
    <w:p>
      <w:pPr>
        <w:widowControl w:val="0"/>
        <w:spacing w:line="600" w:lineRule="exact"/>
        <w:ind w:firstLine="640" w:firstLineChars="200"/>
        <w:rPr>
          <w:rFonts w:ascii="仿宋_GB2312" w:hAnsi="Times New Roman" w:eastAsia="仿宋_GB2312" w:cs="宋体"/>
          <w:color w:val="000000"/>
          <w:sz w:val="32"/>
          <w:szCs w:val="32"/>
        </w:rPr>
      </w:pPr>
      <w:r>
        <w:rPr>
          <w:rFonts w:hint="eastAsia" w:ascii="黑体" w:hAnsi="黑体" w:eastAsia="黑体" w:cs="黑体"/>
          <w:color w:val="000000"/>
          <w:sz w:val="32"/>
          <w:szCs w:val="32"/>
        </w:rPr>
        <w:t>第七条</w:t>
      </w:r>
      <w:r>
        <w:rPr>
          <w:rFonts w:hint="eastAsia" w:ascii="仿宋_GB2312" w:hAnsi="Times New Roman" w:eastAsia="仿宋_GB2312" w:cs="黑体"/>
          <w:color w:val="000000"/>
          <w:sz w:val="32"/>
          <w:szCs w:val="32"/>
        </w:rPr>
        <w:t xml:space="preserve"> </w:t>
      </w:r>
      <w:r>
        <w:rPr>
          <w:rFonts w:hint="eastAsia" w:ascii="仿宋_GB2312" w:hAnsi="Times New Roman" w:eastAsia="仿宋_GB2312" w:cs="宋体"/>
          <w:color w:val="000000"/>
          <w:sz w:val="32"/>
          <w:szCs w:val="32"/>
        </w:rPr>
        <w:t xml:space="preserve"> </w:t>
      </w:r>
      <w:r>
        <w:rPr>
          <w:rFonts w:hint="eastAsia" w:ascii="仿宋_GB2312" w:hAnsi="Times New Roman" w:eastAsia="仿宋_GB2312" w:cs="CESI仿宋-GB13000"/>
          <w:color w:val="000000"/>
          <w:sz w:val="32"/>
          <w:szCs w:val="32"/>
        </w:rPr>
        <w:t>其他要求：</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现场核验人员应不少于2人，核验人员需对核验内容进行详细记录，购机者对核验结果签字。</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现场核验需对购机者、补贴机具进行“人机合照”拍照存档。</w:t>
      </w:r>
    </w:p>
    <w:p>
      <w:pPr>
        <w:widowControl w:val="0"/>
        <w:adjustRightInd w:val="0"/>
        <w:snapToGrid w:val="0"/>
        <w:spacing w:line="600" w:lineRule="exact"/>
        <w:ind w:firstLine="645"/>
        <w:rPr>
          <w:rFonts w:ascii="仿宋_GB2312" w:hAnsi="Times New Roman" w:eastAsia="仿宋_GB2312" w:cs="CESI仿宋-GB13000"/>
          <w:color w:val="000000"/>
          <w:sz w:val="32"/>
          <w:szCs w:val="32"/>
        </w:rPr>
      </w:pPr>
      <w:r>
        <w:rPr>
          <w:rFonts w:hint="eastAsia" w:ascii="仿宋_GB2312" w:hAnsi="Times New Roman" w:eastAsia="仿宋_GB2312" w:cs="CESI仿宋-GB13000"/>
          <w:color w:val="000000"/>
          <w:sz w:val="32"/>
          <w:szCs w:val="32"/>
        </w:rPr>
        <w:t>核验发现机具信息有疑问的，可要求产销企业提供书面说明。</w:t>
      </w:r>
    </w:p>
    <w:p>
      <w:pPr>
        <w:widowControl w:val="0"/>
        <w:adjustRightInd w:val="0"/>
        <w:snapToGrid w:val="0"/>
        <w:spacing w:line="600" w:lineRule="exact"/>
        <w:ind w:firstLine="645"/>
        <w:rPr>
          <w:rFonts w:ascii="仿宋_GB2312" w:hAnsi="Times New Roman" w:eastAsia="仿宋_GB2312" w:cs="宋体"/>
          <w:color w:val="000000"/>
          <w:sz w:val="32"/>
          <w:szCs w:val="32"/>
        </w:rPr>
      </w:pPr>
      <w:r>
        <w:rPr>
          <w:rFonts w:hint="eastAsia" w:ascii="仿宋_GB2312" w:hAnsi="Times New Roman" w:eastAsia="仿宋_GB2312" w:cs="CESI仿宋-GB13000"/>
          <w:color w:val="000000"/>
          <w:sz w:val="32"/>
          <w:szCs w:val="32"/>
        </w:rPr>
        <w:t>购机者不配合开展现场核验机具的，不予兑付补贴资金。</w:t>
      </w:r>
    </w:p>
    <w:p/>
    <w:p/>
    <w:p/>
    <w:p/>
    <w:p/>
    <w:p/>
    <w:p/>
    <w:p/>
    <w:p/>
    <w:p/>
    <w:p/>
    <w:p>
      <w:pPr>
        <w:sectPr>
          <w:pgSz w:w="11906" w:h="16838"/>
          <w:pgMar w:top="1440" w:right="1800" w:bottom="1440" w:left="1800" w:header="851" w:footer="992" w:gutter="0"/>
          <w:cols w:space="425" w:num="1"/>
          <w:docGrid w:type="lines" w:linePitch="312" w:charSpace="0"/>
        </w:sectPr>
      </w:pPr>
    </w:p>
    <w:p/>
    <w:p>
      <w:pPr>
        <w:pStyle w:val="4"/>
        <w:widowControl w:val="0"/>
        <w:snapToGrid w:val="0"/>
        <w:spacing w:before="0" w:beforeAutospacing="0" w:after="0" w:afterAutospacing="0" w:line="360" w:lineRule="auto"/>
        <w:jc w:val="both"/>
        <w:rPr>
          <w:rFonts w:ascii="黑体" w:hAnsi="黑体" w:eastAsia="黑体" w:cs="黑体"/>
          <w:color w:val="000000"/>
          <w:sz w:val="28"/>
          <w:szCs w:val="28"/>
          <w:lang w:bidi="ar"/>
        </w:rPr>
      </w:pPr>
      <w:bookmarkStart w:id="4" w:name="_GoBack"/>
      <w:bookmarkEnd w:id="4"/>
      <w:r>
        <w:rPr>
          <w:rFonts w:hint="eastAsia" w:ascii="黑体" w:hAnsi="黑体" w:eastAsia="黑体" w:cs="黑体"/>
          <w:color w:val="000000"/>
          <w:sz w:val="28"/>
          <w:szCs w:val="28"/>
          <w:lang w:bidi="ar"/>
        </w:rPr>
        <w:t>附件</w:t>
      </w:r>
      <w:r>
        <w:rPr>
          <w:rFonts w:ascii="黑体" w:hAnsi="黑体" w:eastAsia="黑体" w:cs="黑体"/>
          <w:color w:val="000000"/>
          <w:sz w:val="28"/>
          <w:szCs w:val="28"/>
          <w:lang w:bidi="ar"/>
        </w:rPr>
        <w:t>3</w:t>
      </w:r>
    </w:p>
    <w:p>
      <w:pPr>
        <w:widowControl w:val="0"/>
        <w:spacing w:line="120" w:lineRule="auto"/>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lang w:eastAsia="zh-CN"/>
        </w:rPr>
        <w:t>镇原县</w:t>
      </w:r>
      <w:r>
        <w:rPr>
          <w:rFonts w:hint="eastAsia" w:ascii="方正小标宋简体" w:hAnsi="方正小标宋_GBK" w:eastAsia="方正小标宋简体" w:cs="方正小标宋_GBK"/>
          <w:color w:val="000000"/>
          <w:sz w:val="44"/>
          <w:szCs w:val="44"/>
        </w:rPr>
        <w:t>农机购置补贴机具核验表</w:t>
      </w:r>
    </w:p>
    <w:p>
      <w:pPr>
        <w:widowControl w:val="0"/>
        <w:spacing w:line="120" w:lineRule="auto"/>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24"/>
          <w:szCs w:val="24"/>
        </w:rPr>
        <w:t>单位：</w:t>
      </w:r>
      <w:r>
        <w:rPr>
          <w:rFonts w:hint="eastAsia" w:ascii="方正小标宋_GBK" w:hAnsi="方正小标宋_GBK" w:eastAsia="方正小标宋_GBK" w:cs="方正小标宋_GBK"/>
          <w:color w:val="000000"/>
          <w:sz w:val="32"/>
          <w:szCs w:val="32"/>
        </w:rPr>
        <w:t xml:space="preserve">               </w:t>
      </w:r>
    </w:p>
    <w:tbl>
      <w:tblPr>
        <w:tblStyle w:val="6"/>
        <w:tblW w:w="15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05"/>
        <w:gridCol w:w="1317"/>
        <w:gridCol w:w="1266"/>
        <w:gridCol w:w="1266"/>
        <w:gridCol w:w="1764"/>
        <w:gridCol w:w="1203"/>
        <w:gridCol w:w="1283"/>
        <w:gridCol w:w="1050"/>
        <w:gridCol w:w="13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15"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序号</w:t>
            </w:r>
          </w:p>
        </w:tc>
        <w:tc>
          <w:tcPr>
            <w:tcW w:w="1605"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购机者</w:t>
            </w:r>
          </w:p>
        </w:tc>
        <w:tc>
          <w:tcPr>
            <w:tcW w:w="1317"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联系方式</w:t>
            </w:r>
          </w:p>
        </w:tc>
        <w:tc>
          <w:tcPr>
            <w:tcW w:w="1266"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品目名称</w:t>
            </w:r>
          </w:p>
        </w:tc>
        <w:tc>
          <w:tcPr>
            <w:tcW w:w="1266"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机具型号</w:t>
            </w:r>
          </w:p>
        </w:tc>
        <w:tc>
          <w:tcPr>
            <w:tcW w:w="1764"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机具识别号码</w:t>
            </w:r>
          </w:p>
        </w:tc>
        <w:tc>
          <w:tcPr>
            <w:tcW w:w="1203"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sz w:val="24"/>
                <w:szCs w:val="24"/>
              </w:rPr>
              <w:t>生产</w:t>
            </w:r>
            <w:r>
              <w:rPr>
                <w:rFonts w:ascii="方正小标宋_GBK" w:hAnsi="方正小标宋_GBK" w:eastAsia="方正小标宋_GBK" w:cs="方正小标宋_GBK"/>
                <w:color w:val="000000"/>
                <w:sz w:val="24"/>
                <w:szCs w:val="24"/>
              </w:rPr>
              <w:t>企业</w:t>
            </w:r>
          </w:p>
        </w:tc>
        <w:tc>
          <w:tcPr>
            <w:tcW w:w="1283" w:type="dxa"/>
            <w:vMerge w:val="restart"/>
            <w:vAlign w:val="center"/>
          </w:tcPr>
          <w:p>
            <w:pPr>
              <w:widowControl w:val="0"/>
              <w:spacing w:line="240" w:lineRule="auto"/>
              <w:jc w:val="center"/>
              <w:rPr>
                <w:rFonts w:ascii="方正小标宋_GBK" w:hAnsi="方正小标宋_GBK" w:eastAsia="方正小标宋_GBK" w:cs="方正小标宋_GBK"/>
                <w:color w:val="000000"/>
                <w:sz w:val="24"/>
                <w:szCs w:val="24"/>
              </w:rPr>
            </w:pPr>
            <w:r>
              <w:rPr>
                <w:rFonts w:hint="eastAsia" w:ascii="方正小标宋_GBK" w:hAnsi="方正小标宋_GBK" w:eastAsia="方正小标宋_GBK" w:cs="方正小标宋_GBK"/>
                <w:color w:val="000000"/>
                <w:kern w:val="0"/>
                <w:sz w:val="24"/>
                <w:szCs w:val="24"/>
              </w:rPr>
              <w:t>购买日期</w:t>
            </w:r>
          </w:p>
        </w:tc>
        <w:tc>
          <w:tcPr>
            <w:tcW w:w="2439" w:type="dxa"/>
            <w:gridSpan w:val="2"/>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是否牌证管理机具</w:t>
            </w:r>
          </w:p>
        </w:tc>
        <w:tc>
          <w:tcPr>
            <w:tcW w:w="1289"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是否属实</w:t>
            </w:r>
          </w:p>
        </w:tc>
        <w:tc>
          <w:tcPr>
            <w:tcW w:w="1289" w:type="dxa"/>
            <w:vMerge w:val="restart"/>
            <w:vAlign w:val="center"/>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核验人员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15"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605"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317"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66"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66"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764"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03"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83"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是（否）</w:t>
            </w:r>
          </w:p>
        </w:tc>
        <w:tc>
          <w:tcPr>
            <w:tcW w:w="1389" w:type="dxa"/>
          </w:tcPr>
          <w:p>
            <w:pPr>
              <w:widowControl w:val="0"/>
              <w:spacing w:line="240" w:lineRule="auto"/>
              <w:jc w:val="center"/>
              <w:rPr>
                <w:rFonts w:ascii="方正小标宋_GBK" w:hAnsi="方正小标宋_GBK" w:eastAsia="方正小标宋_GBK" w:cs="方正小标宋_GBK"/>
                <w:color w:val="000000"/>
                <w:kern w:val="0"/>
                <w:sz w:val="24"/>
                <w:szCs w:val="24"/>
              </w:rPr>
            </w:pPr>
            <w:r>
              <w:rPr>
                <w:rFonts w:hint="eastAsia" w:ascii="方正小标宋_GBK" w:hAnsi="方正小标宋_GBK" w:eastAsia="方正小标宋_GBK" w:cs="方正小标宋_GBK"/>
                <w:color w:val="000000"/>
                <w:kern w:val="0"/>
                <w:sz w:val="24"/>
                <w:szCs w:val="24"/>
              </w:rPr>
              <w:t>号牌号码</w:t>
            </w:r>
          </w:p>
        </w:tc>
        <w:tc>
          <w:tcPr>
            <w:tcW w:w="1289"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c>
          <w:tcPr>
            <w:tcW w:w="1289" w:type="dxa"/>
            <w:vMerge w:val="continue"/>
          </w:tcPr>
          <w:p>
            <w:pPr>
              <w:widowControl w:val="0"/>
              <w:spacing w:line="240" w:lineRule="auto"/>
              <w:jc w:val="center"/>
              <w:rPr>
                <w:rFonts w:ascii="方正小标宋_GBK" w:hAnsi="方正小标宋_GBK" w:eastAsia="方正小标宋_GBK" w:cs="方正小标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605"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17"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66"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764"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0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3"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050"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3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c>
          <w:tcPr>
            <w:tcW w:w="1289" w:type="dxa"/>
          </w:tcPr>
          <w:p>
            <w:pPr>
              <w:widowControl w:val="0"/>
              <w:spacing w:line="240" w:lineRule="auto"/>
              <w:jc w:val="center"/>
              <w:rPr>
                <w:rFonts w:ascii="方正小标宋_GBK" w:hAnsi="方正小标宋_GBK" w:eastAsia="方正小标宋_GBK" w:cs="方正小标宋_GBK"/>
                <w:color w:val="000000"/>
                <w:kern w:val="0"/>
                <w:sz w:val="28"/>
                <w:szCs w:val="28"/>
              </w:rPr>
            </w:pPr>
          </w:p>
        </w:tc>
      </w:tr>
    </w:tbl>
    <w:p>
      <w:pPr>
        <w:widowControl w:val="0"/>
        <w:snapToGrid w:val="0"/>
        <w:ind w:firstLine="1609" w:firstLineChars="503"/>
        <w:jc w:val="both"/>
        <w:rPr>
          <w:rFonts w:ascii="仿宋_GB2312" w:hAnsi="仿宋_GB2312" w:eastAsia="仿宋_GB2312" w:cs="仿宋_GB2312"/>
          <w:kern w:val="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ESI仿宋-GB13000">
    <w:altName w:val="仿宋"/>
    <w:panose1 w:val="00000000000000000000"/>
    <w:charset w:val="86"/>
    <w:family w:val="auto"/>
    <w:pitch w:val="default"/>
    <w:sig w:usb0="00000000" w:usb1="00000000" w:usb2="00000016" w:usb3="00000000" w:csb0="0004000F"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1478F"/>
    <w:rsid w:val="187544C2"/>
    <w:rsid w:val="18BF6AB0"/>
    <w:rsid w:val="1D014BB5"/>
    <w:rsid w:val="216A72F6"/>
    <w:rsid w:val="259331E1"/>
    <w:rsid w:val="25CB6FA2"/>
    <w:rsid w:val="2CF85784"/>
    <w:rsid w:val="376C323A"/>
    <w:rsid w:val="421821CF"/>
    <w:rsid w:val="508874E1"/>
    <w:rsid w:val="62984E98"/>
    <w:rsid w:val="69720F76"/>
    <w:rsid w:val="7820141E"/>
    <w:rsid w:val="7A8C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widowControl w:val="0"/>
      <w:tabs>
        <w:tab w:val="center" w:pos="4153"/>
        <w:tab w:val="right" w:pos="8306"/>
      </w:tabs>
      <w:snapToGrid w:val="0"/>
      <w:spacing w:line="240" w:lineRule="auto"/>
    </w:pPr>
    <w:rPr>
      <w:rFonts w:ascii="Calibri" w:hAnsi="Calibri" w:eastAsia="宋体" w:cs="Times New Roman"/>
      <w:sz w:val="18"/>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2021-07-21T02:39:00Z</dcterms:created>
  <dc:creator>Dell</dc:creator>
  <cp:lastModifiedBy>年复一年</cp:lastModifiedBy>
  <cp:lastPrinted>2021-08-20T01:48:00Z</cp:lastPrinted>
  <dcterms:modified xsi:type="dcterms:W3CDTF">2022-02-16T06:02:02Z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F75F37C71D304311A6B8099219ABA2E1</vt:lpwstr>
  </property>
</Properties>
</file>