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5D39">
      <w:pPr>
        <w:spacing w:line="620" w:lineRule="exact"/>
        <w:jc w:val="center"/>
        <w:rPr>
          <w:rFonts w:ascii="Times New Roman" w:hAnsi="Times New Roman" w:cs="Times New Roman"/>
          <w:color w:val="auto"/>
          <w:sz w:val="44"/>
        </w:rPr>
      </w:pPr>
    </w:p>
    <w:p w14:paraId="799B21A4">
      <w:pPr>
        <w:spacing w:line="620" w:lineRule="exact"/>
        <w:jc w:val="center"/>
        <w:rPr>
          <w:rFonts w:ascii="Times New Roman" w:hAnsi="Times New Roman" w:cs="Times New Roman"/>
          <w:color w:val="auto"/>
          <w:sz w:val="44"/>
        </w:rPr>
      </w:pPr>
    </w:p>
    <w:p w14:paraId="23322459">
      <w:pPr>
        <w:spacing w:line="620" w:lineRule="exact"/>
        <w:jc w:val="center"/>
        <w:rPr>
          <w:rFonts w:ascii="Times New Roman" w:hAnsi="Times New Roman" w:cs="Times New Roman"/>
          <w:color w:val="auto"/>
          <w:sz w:val="44"/>
        </w:rPr>
      </w:pPr>
    </w:p>
    <w:p w14:paraId="109E32E8">
      <w:pPr>
        <w:spacing w:line="620" w:lineRule="exact"/>
        <w:jc w:val="center"/>
        <w:rPr>
          <w:rFonts w:ascii="Times New Roman" w:hAnsi="Times New Roman" w:cs="Times New Roman"/>
          <w:color w:val="auto"/>
          <w:sz w:val="44"/>
        </w:rPr>
      </w:pPr>
    </w:p>
    <w:p w14:paraId="2049B1C5">
      <w:pPr>
        <w:spacing w:line="620" w:lineRule="exact"/>
        <w:jc w:val="center"/>
        <w:rPr>
          <w:rFonts w:ascii="Times New Roman" w:hAnsi="Times New Roman" w:cs="Times New Roman"/>
          <w:color w:val="auto"/>
          <w:sz w:val="44"/>
        </w:rPr>
      </w:pPr>
    </w:p>
    <w:p w14:paraId="192B0CFA">
      <w:pPr>
        <w:spacing w:line="620" w:lineRule="exact"/>
        <w:jc w:val="center"/>
        <w:rPr>
          <w:rFonts w:ascii="Times New Roman" w:hAnsi="Times New Roman" w:cs="Times New Roman"/>
          <w:color w:val="auto"/>
          <w:sz w:val="44"/>
        </w:rPr>
      </w:pPr>
    </w:p>
    <w:p w14:paraId="6186C307">
      <w:pPr>
        <w:spacing w:line="620" w:lineRule="exact"/>
        <w:jc w:val="center"/>
        <w:rPr>
          <w:rFonts w:ascii="Times New Roman" w:hAnsi="Times New Roman" w:cs="Times New Roman"/>
          <w:color w:val="auto"/>
          <w:sz w:val="44"/>
        </w:rPr>
      </w:pPr>
    </w:p>
    <w:p w14:paraId="2200B56A">
      <w:pPr>
        <w:adjustRightInd w:val="0"/>
        <w:snapToGrid w:val="0"/>
        <w:spacing w:line="620" w:lineRule="exact"/>
        <w:jc w:val="center"/>
        <w:rPr>
          <w:rFonts w:ascii="Times New Roman" w:hAnsi="Times New Roman" w:eastAsia="仿宋_GB2312" w:cs="Times New Roman"/>
          <w:color w:val="auto"/>
          <w:kern w:val="0"/>
          <w:sz w:val="32"/>
        </w:rPr>
      </w:pPr>
      <w:r>
        <w:rPr>
          <w:rFonts w:hint="eastAsia" w:ascii="Times New Roman" w:hAnsi="Times New Roman" w:eastAsia="仿宋_GB2312" w:cs="Times New Roman"/>
          <w:color w:val="auto"/>
          <w:kern w:val="0"/>
          <w:sz w:val="32"/>
          <w:lang w:eastAsia="zh-CN"/>
        </w:rPr>
        <w:t>宁</w:t>
      </w:r>
      <w:r>
        <w:rPr>
          <w:rFonts w:ascii="Times New Roman" w:hAnsi="Times New Roman" w:eastAsia="仿宋_GB2312" w:cs="Times New Roman"/>
          <w:color w:val="auto"/>
          <w:kern w:val="0"/>
          <w:sz w:val="32"/>
        </w:rPr>
        <w:t>政办发〔202</w:t>
      </w:r>
      <w:r>
        <w:rPr>
          <w:rFonts w:hint="eastAsia" w:ascii="Times New Roman" w:hAnsi="Times New Roman" w:eastAsia="仿宋_GB2312" w:cs="Times New Roman"/>
          <w:color w:val="auto"/>
          <w:kern w:val="0"/>
          <w:sz w:val="32"/>
          <w:lang w:val="en-US" w:eastAsia="zh-CN"/>
        </w:rPr>
        <w:t>4</w:t>
      </w:r>
      <w:r>
        <w:rPr>
          <w:rFonts w:ascii="Times New Roman" w:hAnsi="Times New Roman" w:eastAsia="仿宋_GB2312" w:cs="Times New Roman"/>
          <w:color w:val="auto"/>
          <w:kern w:val="0"/>
          <w:sz w:val="32"/>
        </w:rPr>
        <w:t>〕</w:t>
      </w:r>
      <w:bookmarkStart w:id="4" w:name="_GoBack"/>
      <w:bookmarkEnd w:id="4"/>
      <w:r>
        <w:rPr>
          <w:rFonts w:hint="eastAsia" w:ascii="Times New Roman" w:hAnsi="Times New Roman" w:eastAsia="仿宋_GB2312" w:cs="Times New Roman"/>
          <w:color w:val="auto"/>
          <w:kern w:val="0"/>
          <w:sz w:val="32"/>
          <w:lang w:val="en-US" w:eastAsia="zh-CN"/>
        </w:rPr>
        <w:t>14</w:t>
      </w:r>
      <w:r>
        <w:rPr>
          <w:rFonts w:ascii="Times New Roman" w:hAnsi="Times New Roman" w:eastAsia="仿宋_GB2312" w:cs="Times New Roman"/>
          <w:color w:val="auto"/>
          <w:kern w:val="0"/>
          <w:sz w:val="32"/>
        </w:rPr>
        <w:t>号</w:t>
      </w:r>
    </w:p>
    <w:p w14:paraId="546F2175">
      <w:pPr>
        <w:adjustRightInd w:val="0"/>
        <w:snapToGrid w:val="0"/>
        <w:spacing w:line="560" w:lineRule="exact"/>
        <w:jc w:val="center"/>
        <w:rPr>
          <w:rFonts w:ascii="Times New Roman" w:hAnsi="Times New Roman" w:eastAsia="仿宋_GB2312" w:cs="Times New Roman"/>
          <w:color w:val="auto"/>
          <w:kern w:val="0"/>
          <w:sz w:val="32"/>
        </w:rPr>
      </w:pPr>
    </w:p>
    <w:p w14:paraId="61925EE9">
      <w:pPr>
        <w:adjustRightInd w:val="0"/>
        <w:snapToGrid w:val="0"/>
        <w:spacing w:line="560" w:lineRule="exact"/>
        <w:jc w:val="center"/>
        <w:rPr>
          <w:rFonts w:ascii="Times New Roman" w:hAnsi="Times New Roman" w:eastAsia="仿宋_GB2312" w:cs="Times New Roman"/>
          <w:color w:val="auto"/>
          <w:kern w:val="0"/>
          <w:sz w:val="32"/>
        </w:rPr>
      </w:pPr>
    </w:p>
    <w:p w14:paraId="4B560C5F">
      <w:pPr>
        <w:adjustRightInd w:val="0"/>
        <w:snapToGrid w:val="0"/>
        <w:spacing w:line="560" w:lineRule="exact"/>
        <w:jc w:val="center"/>
        <w:rPr>
          <w:rFonts w:ascii="Times New Roman" w:hAnsi="Times New Roman" w:eastAsia="方正小标宋简体" w:cs="Times New Roman"/>
          <w:color w:val="auto"/>
          <w:kern w:val="0"/>
          <w:sz w:val="44"/>
        </w:rPr>
      </w:pPr>
      <w:r>
        <w:rPr>
          <w:rFonts w:hint="eastAsia" w:ascii="Times New Roman" w:hAnsi="Times New Roman" w:eastAsia="方正小标宋简体" w:cs="Times New Roman"/>
          <w:color w:val="auto"/>
          <w:kern w:val="0"/>
          <w:sz w:val="44"/>
          <w:lang w:eastAsia="zh-CN"/>
        </w:rPr>
        <w:t>宁</w:t>
      </w:r>
      <w:r>
        <w:rPr>
          <w:rFonts w:ascii="Times New Roman" w:hAnsi="Times New Roman" w:eastAsia="方正小标宋简体" w:cs="Times New Roman"/>
          <w:color w:val="auto"/>
          <w:kern w:val="0"/>
          <w:sz w:val="44"/>
        </w:rPr>
        <w:t>县人民政府办公室</w:t>
      </w:r>
    </w:p>
    <w:p w14:paraId="456E2E5B">
      <w:pPr>
        <w:spacing w:line="520" w:lineRule="exact"/>
        <w:jc w:val="center"/>
        <w:rPr>
          <w:rFonts w:hint="eastAsia" w:ascii="Times New Roman" w:hAnsi="Times New Roman" w:eastAsia="方正小标宋简体" w:cs="Times New Roman"/>
          <w:color w:val="auto"/>
          <w:sz w:val="44"/>
          <w:lang w:val="en-US" w:eastAsia="zh-CN"/>
        </w:rPr>
      </w:pPr>
      <w:r>
        <w:rPr>
          <w:rFonts w:ascii="Times New Roman" w:hAnsi="Times New Roman" w:eastAsia="方正小标宋简体" w:cs="Times New Roman"/>
          <w:color w:val="auto"/>
          <w:sz w:val="44"/>
        </w:rPr>
        <w:t>关于印发</w:t>
      </w:r>
      <w:r>
        <w:rPr>
          <w:rFonts w:hint="eastAsia" w:ascii="Times New Roman" w:hAnsi="Times New Roman" w:eastAsia="方正小标宋简体" w:cs="Times New Roman"/>
          <w:color w:val="auto"/>
          <w:sz w:val="44"/>
          <w:lang w:eastAsia="zh-CN"/>
        </w:rPr>
        <w:t>宁</w:t>
      </w:r>
      <w:r>
        <w:rPr>
          <w:rFonts w:ascii="Times New Roman" w:hAnsi="Times New Roman" w:eastAsia="方正小标宋简体" w:cs="Times New Roman"/>
          <w:color w:val="auto"/>
          <w:sz w:val="44"/>
        </w:rPr>
        <w:t>县</w:t>
      </w:r>
      <w:r>
        <w:rPr>
          <w:rFonts w:ascii="Times New Roman" w:hAnsi="Times New Roman" w:eastAsia="方正小标宋简体" w:cs="Times New Roman"/>
          <w:b/>
          <w:bCs/>
          <w:color w:val="auto"/>
          <w:sz w:val="44"/>
        </w:rPr>
        <w:t>202</w:t>
      </w:r>
      <w:r>
        <w:rPr>
          <w:rFonts w:hint="eastAsia" w:ascii="Times New Roman" w:hAnsi="Times New Roman" w:eastAsia="方正小标宋简体" w:cs="Times New Roman"/>
          <w:b/>
          <w:bCs/>
          <w:color w:val="auto"/>
          <w:sz w:val="44"/>
          <w:lang w:val="en-US" w:eastAsia="zh-CN"/>
        </w:rPr>
        <w:t>4</w:t>
      </w:r>
      <w:r>
        <w:rPr>
          <w:rFonts w:ascii="Times New Roman" w:hAnsi="Times New Roman" w:eastAsia="方正小标宋简体" w:cs="Times New Roman"/>
          <w:b/>
          <w:bCs/>
          <w:color w:val="auto"/>
          <w:sz w:val="44"/>
        </w:rPr>
        <w:t>-202</w:t>
      </w:r>
      <w:r>
        <w:rPr>
          <w:rFonts w:hint="eastAsia" w:ascii="Times New Roman" w:hAnsi="Times New Roman" w:eastAsia="方正小标宋简体" w:cs="Times New Roman"/>
          <w:b/>
          <w:bCs/>
          <w:color w:val="auto"/>
          <w:sz w:val="44"/>
          <w:lang w:val="en-US" w:eastAsia="zh-CN"/>
        </w:rPr>
        <w:t>6</w:t>
      </w:r>
      <w:r>
        <w:rPr>
          <w:rFonts w:ascii="Times New Roman" w:hAnsi="Times New Roman" w:eastAsia="方正小标宋简体" w:cs="Times New Roman"/>
          <w:color w:val="auto"/>
          <w:sz w:val="44"/>
        </w:rPr>
        <w:t>年农机购置</w:t>
      </w:r>
      <w:r>
        <w:rPr>
          <w:rFonts w:hint="eastAsia" w:ascii="Times New Roman" w:hAnsi="Times New Roman" w:eastAsia="方正小标宋简体" w:cs="Times New Roman"/>
          <w:color w:val="auto"/>
          <w:sz w:val="44"/>
          <w:lang w:val="en-US" w:eastAsia="zh-CN"/>
        </w:rPr>
        <w:t>与应用</w:t>
      </w:r>
    </w:p>
    <w:p w14:paraId="218376CF">
      <w:pPr>
        <w:spacing w:line="520" w:lineRule="exact"/>
        <w:jc w:val="center"/>
        <w:rPr>
          <w:rFonts w:ascii="Times New Roman" w:hAnsi="Times New Roman" w:eastAsia="方正小标宋简体" w:cs="Times New Roman"/>
          <w:color w:val="auto"/>
          <w:sz w:val="44"/>
        </w:rPr>
      </w:pPr>
      <w:r>
        <w:rPr>
          <w:rFonts w:ascii="Times New Roman" w:hAnsi="Times New Roman" w:eastAsia="方正小标宋简体" w:cs="Times New Roman"/>
          <w:color w:val="auto"/>
          <w:sz w:val="44"/>
        </w:rPr>
        <w:t>补贴实施方案的通知</w:t>
      </w:r>
    </w:p>
    <w:p w14:paraId="134FBD12">
      <w:pPr>
        <w:spacing w:line="520" w:lineRule="exact"/>
        <w:rPr>
          <w:rFonts w:ascii="Times New Roman" w:hAnsi="Times New Roman" w:eastAsia="仿宋_GB2312" w:cs="Times New Roman"/>
          <w:color w:val="auto"/>
          <w:kern w:val="0"/>
          <w:sz w:val="32"/>
        </w:rPr>
      </w:pPr>
    </w:p>
    <w:p w14:paraId="4255A9B9">
      <w:pPr>
        <w:spacing w:line="600" w:lineRule="exact"/>
        <w:rPr>
          <w:rFonts w:ascii="Times New Roman" w:hAnsi="Times New Roman" w:eastAsia="仿宋_GB2312" w:cs="Times New Roman"/>
          <w:color w:val="auto"/>
          <w:kern w:val="0"/>
          <w:sz w:val="32"/>
        </w:rPr>
      </w:pPr>
      <w:r>
        <w:rPr>
          <w:rFonts w:ascii="Times New Roman" w:hAnsi="Times New Roman" w:eastAsia="仿宋_GB2312" w:cs="Times New Roman"/>
          <w:color w:val="auto"/>
          <w:kern w:val="0"/>
          <w:sz w:val="32"/>
        </w:rPr>
        <w:t>各乡镇人民政府、县直有关单位：</w:t>
      </w:r>
    </w:p>
    <w:p w14:paraId="39234B05">
      <w:pPr>
        <w:spacing w:line="600" w:lineRule="exact"/>
        <w:ind w:firstLine="640" w:firstLineChars="200"/>
        <w:rPr>
          <w:rFonts w:ascii="Times New Roman" w:hAnsi="Times New Roman" w:eastAsia="仿宋_GB2312" w:cs="Times New Roman"/>
          <w:color w:val="auto"/>
          <w:sz w:val="32"/>
        </w:rPr>
      </w:pPr>
      <w:r>
        <w:rPr>
          <w:rFonts w:ascii="Times New Roman" w:hAnsi="Times New Roman" w:eastAsia="仿宋_GB2312" w:cs="Times New Roman"/>
          <w:color w:val="auto"/>
          <w:sz w:val="32"/>
        </w:rPr>
        <w:t>《</w:t>
      </w:r>
      <w:r>
        <w:rPr>
          <w:rFonts w:hint="eastAsia" w:ascii="Times New Roman" w:hAnsi="Times New Roman" w:eastAsia="仿宋_GB2312" w:cs="Times New Roman"/>
          <w:color w:val="auto"/>
          <w:kern w:val="0"/>
          <w:sz w:val="32"/>
          <w:lang w:eastAsia="zh-CN"/>
        </w:rPr>
        <w:t>宁</w:t>
      </w:r>
      <w:r>
        <w:rPr>
          <w:rFonts w:ascii="Times New Roman" w:hAnsi="Times New Roman" w:eastAsia="仿宋_GB2312" w:cs="Times New Roman"/>
          <w:color w:val="auto"/>
          <w:kern w:val="0"/>
          <w:sz w:val="32"/>
        </w:rPr>
        <w:t>县202</w:t>
      </w:r>
      <w:r>
        <w:rPr>
          <w:rFonts w:hint="eastAsia" w:ascii="Times New Roman" w:hAnsi="Times New Roman" w:eastAsia="仿宋_GB2312" w:cs="Times New Roman"/>
          <w:color w:val="auto"/>
          <w:kern w:val="0"/>
          <w:sz w:val="32"/>
          <w:lang w:val="en-US" w:eastAsia="zh-CN"/>
        </w:rPr>
        <w:t>4</w:t>
      </w:r>
      <w:r>
        <w:rPr>
          <w:rFonts w:ascii="Times New Roman" w:hAnsi="Times New Roman" w:eastAsia="仿宋_GB2312" w:cs="Times New Roman"/>
          <w:color w:val="auto"/>
          <w:kern w:val="0"/>
          <w:sz w:val="32"/>
        </w:rPr>
        <w:t>-202</w:t>
      </w:r>
      <w:r>
        <w:rPr>
          <w:rFonts w:hint="eastAsia" w:ascii="Times New Roman" w:hAnsi="Times New Roman" w:eastAsia="仿宋_GB2312" w:cs="Times New Roman"/>
          <w:color w:val="auto"/>
          <w:kern w:val="0"/>
          <w:sz w:val="32"/>
          <w:lang w:val="en-US" w:eastAsia="zh-CN"/>
        </w:rPr>
        <w:t>6</w:t>
      </w:r>
      <w:r>
        <w:rPr>
          <w:rFonts w:ascii="Times New Roman" w:hAnsi="Times New Roman" w:eastAsia="仿宋_GB2312" w:cs="Times New Roman"/>
          <w:color w:val="auto"/>
          <w:kern w:val="0"/>
          <w:sz w:val="32"/>
        </w:rPr>
        <w:t>年农机购置</w:t>
      </w:r>
      <w:r>
        <w:rPr>
          <w:rFonts w:hint="eastAsia" w:ascii="Times New Roman" w:hAnsi="Times New Roman" w:eastAsia="仿宋_GB2312" w:cs="Times New Roman"/>
          <w:color w:val="auto"/>
          <w:kern w:val="0"/>
          <w:sz w:val="32"/>
          <w:lang w:val="en-US" w:eastAsia="zh-CN"/>
        </w:rPr>
        <w:t>与应用</w:t>
      </w:r>
      <w:r>
        <w:rPr>
          <w:rFonts w:ascii="Times New Roman" w:hAnsi="Times New Roman" w:eastAsia="仿宋_GB2312" w:cs="Times New Roman"/>
          <w:color w:val="auto"/>
          <w:kern w:val="0"/>
          <w:sz w:val="32"/>
        </w:rPr>
        <w:t>补贴实施方案</w:t>
      </w:r>
      <w:r>
        <w:rPr>
          <w:rFonts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已经县政府同意，现</w:t>
      </w:r>
      <w:r>
        <w:rPr>
          <w:rFonts w:ascii="Times New Roman" w:hAnsi="Times New Roman" w:eastAsia="仿宋_GB2312" w:cs="Times New Roman"/>
          <w:color w:val="auto"/>
          <w:sz w:val="32"/>
        </w:rPr>
        <w:t>印发你们，请认真遵照执行。</w:t>
      </w:r>
    </w:p>
    <w:p w14:paraId="397B5F10">
      <w:pPr>
        <w:pStyle w:val="2"/>
        <w:spacing w:beforeLines="0" w:afterLines="0" w:line="600" w:lineRule="exact"/>
        <w:rPr>
          <w:rFonts w:ascii="Times New Roman" w:hAnsi="Times New Roman" w:cs="Times New Roman"/>
          <w:color w:val="auto"/>
        </w:rPr>
      </w:pPr>
    </w:p>
    <w:p w14:paraId="1649D8FB">
      <w:pPr>
        <w:spacing w:line="600" w:lineRule="exact"/>
        <w:rPr>
          <w:rFonts w:ascii="Times New Roman" w:hAnsi="Times New Roman" w:cs="Times New Roman"/>
          <w:color w:val="auto"/>
        </w:rPr>
      </w:pPr>
    </w:p>
    <w:p w14:paraId="38F5C375">
      <w:pPr>
        <w:spacing w:line="600" w:lineRule="exact"/>
        <w:ind w:firstLine="4800" w:firstLineChars="1500"/>
        <w:rPr>
          <w:rFonts w:ascii="Times New Roman" w:hAnsi="Times New Roman" w:eastAsia="仿宋_GB2312" w:cs="Times New Roman"/>
          <w:color w:val="auto"/>
          <w:sz w:val="32"/>
        </w:rPr>
      </w:pPr>
      <w:r>
        <w:rPr>
          <w:rFonts w:hint="eastAsia" w:ascii="Times New Roman" w:hAnsi="Times New Roman" w:eastAsia="仿宋_GB2312" w:cs="Times New Roman"/>
          <w:color w:val="auto"/>
          <w:sz w:val="32"/>
          <w:lang w:eastAsia="zh-CN"/>
        </w:rPr>
        <w:t>宁</w:t>
      </w:r>
      <w:r>
        <w:rPr>
          <w:rFonts w:ascii="Times New Roman" w:hAnsi="Times New Roman" w:eastAsia="仿宋_GB2312" w:cs="Times New Roman"/>
          <w:color w:val="auto"/>
          <w:sz w:val="32"/>
        </w:rPr>
        <w:t>县人民政府办公室</w:t>
      </w:r>
    </w:p>
    <w:p w14:paraId="704BFEB2">
      <w:pPr>
        <w:spacing w:line="600" w:lineRule="exact"/>
        <w:ind w:firstLine="5120" w:firstLineChars="1600"/>
        <w:rPr>
          <w:rFonts w:ascii="Times New Roman" w:hAnsi="Times New Roman" w:eastAsia="仿宋_GB2312" w:cs="Times New Roman"/>
          <w:color w:val="auto"/>
          <w:sz w:val="32"/>
        </w:rPr>
      </w:pPr>
      <w:r>
        <w:rPr>
          <w:rFonts w:ascii="Times New Roman" w:hAnsi="Times New Roman" w:eastAsia="仿宋_GB2312" w:cs="Times New Roman"/>
          <w:color w:val="auto"/>
          <w:sz w:val="32"/>
        </w:rPr>
        <w:t>202</w:t>
      </w:r>
      <w:r>
        <w:rPr>
          <w:rFonts w:hint="eastAsia" w:ascii="Times New Roman" w:hAnsi="Times New Roman" w:eastAsia="仿宋_GB2312" w:cs="Times New Roman"/>
          <w:color w:val="auto"/>
          <w:sz w:val="32"/>
          <w:lang w:val="en-US" w:eastAsia="zh-CN"/>
        </w:rPr>
        <w:t>4</w:t>
      </w:r>
      <w:r>
        <w:rPr>
          <w:rFonts w:ascii="Times New Roman" w:hAnsi="Times New Roman" w:eastAsia="仿宋_GB2312" w:cs="Times New Roman"/>
          <w:color w:val="auto"/>
          <w:sz w:val="32"/>
        </w:rPr>
        <w:t>年</w:t>
      </w:r>
      <w:r>
        <w:rPr>
          <w:rFonts w:hint="eastAsia" w:ascii="Times New Roman" w:hAnsi="Times New Roman" w:eastAsia="仿宋_GB2312" w:cs="Times New Roman"/>
          <w:color w:val="auto"/>
          <w:sz w:val="32"/>
          <w:lang w:val="en-US" w:eastAsia="zh-CN"/>
        </w:rPr>
        <w:t>12</w:t>
      </w:r>
      <w:r>
        <w:rPr>
          <w:rFonts w:ascii="Times New Roman" w:hAnsi="Times New Roman" w:eastAsia="仿宋_GB2312" w:cs="Times New Roman"/>
          <w:color w:val="auto"/>
          <w:sz w:val="32"/>
        </w:rPr>
        <w:t>月</w:t>
      </w:r>
      <w:r>
        <w:rPr>
          <w:rFonts w:hint="eastAsia" w:ascii="Times New Roman" w:hAnsi="Times New Roman" w:eastAsia="仿宋_GB2312" w:cs="Times New Roman"/>
          <w:color w:val="auto"/>
          <w:sz w:val="32"/>
          <w:lang w:val="en-US" w:eastAsia="zh-CN"/>
        </w:rPr>
        <w:t>16</w:t>
      </w:r>
      <w:r>
        <w:rPr>
          <w:rFonts w:ascii="Times New Roman" w:hAnsi="Times New Roman" w:eastAsia="仿宋_GB2312" w:cs="Times New Roman"/>
          <w:color w:val="auto"/>
          <w:sz w:val="32"/>
        </w:rPr>
        <w:t>日</w:t>
      </w:r>
    </w:p>
    <w:p w14:paraId="2D2BFADF">
      <w:pPr>
        <w:spacing w:line="600" w:lineRule="exact"/>
        <w:jc w:val="center"/>
        <w:rPr>
          <w:rFonts w:ascii="Times New Roman" w:hAnsi="Times New Roman" w:eastAsia="方正小标宋简体" w:cs="Times New Roman"/>
          <w:color w:val="auto"/>
          <w:sz w:val="36"/>
          <w:szCs w:val="36"/>
        </w:rPr>
      </w:pPr>
      <w:r>
        <w:rPr>
          <w:rFonts w:hint="eastAsia" w:ascii="方正小标宋简体" w:hAnsi="方正小标宋简体" w:eastAsia="方正小标宋简体" w:cs="方正小标宋简体"/>
          <w:color w:val="auto"/>
          <w:sz w:val="36"/>
          <w:szCs w:val="36"/>
          <w:lang w:eastAsia="zh-CN"/>
        </w:rPr>
        <w:t>宁</w:t>
      </w:r>
      <w:r>
        <w:rPr>
          <w:rFonts w:hint="eastAsia" w:ascii="方正小标宋简体" w:hAnsi="方正小标宋简体" w:eastAsia="方正小标宋简体" w:cs="方正小标宋简体"/>
          <w:color w:val="auto"/>
          <w:sz w:val="36"/>
          <w:szCs w:val="36"/>
        </w:rPr>
        <w:t>县202</w:t>
      </w:r>
      <w:r>
        <w:rPr>
          <w:rFonts w:hint="eastAsia" w:ascii="方正小标宋简体" w:hAnsi="方正小标宋简体" w:eastAsia="方正小标宋简体" w:cs="方正小标宋简体"/>
          <w:color w:val="auto"/>
          <w:sz w:val="36"/>
          <w:szCs w:val="36"/>
          <w:lang w:val="en-US" w:eastAsia="zh-CN"/>
        </w:rPr>
        <w:t>4</w:t>
      </w: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6</w:t>
      </w:r>
      <w:r>
        <w:rPr>
          <w:rFonts w:hint="eastAsia" w:ascii="方正小标宋简体" w:hAnsi="方正小标宋简体" w:eastAsia="方正小标宋简体" w:cs="方正小标宋简体"/>
          <w:color w:val="auto"/>
          <w:sz w:val="36"/>
          <w:szCs w:val="36"/>
        </w:rPr>
        <w:t>年农机购置</w:t>
      </w:r>
      <w:r>
        <w:rPr>
          <w:rFonts w:hint="eastAsia" w:ascii="方正小标宋简体" w:hAnsi="方正小标宋简体" w:eastAsia="方正小标宋简体" w:cs="方正小标宋简体"/>
          <w:color w:val="auto"/>
          <w:sz w:val="36"/>
          <w:szCs w:val="36"/>
          <w:lang w:val="en-US" w:eastAsia="zh-CN"/>
        </w:rPr>
        <w:t>与应用</w:t>
      </w:r>
      <w:r>
        <w:rPr>
          <w:rFonts w:hint="eastAsia" w:ascii="方正小标宋简体" w:hAnsi="方正小标宋简体" w:eastAsia="方正小标宋简体" w:cs="方正小标宋简体"/>
          <w:color w:val="auto"/>
          <w:sz w:val="36"/>
          <w:szCs w:val="36"/>
        </w:rPr>
        <w:t>补贴实施方案</w:t>
      </w:r>
    </w:p>
    <w:p w14:paraId="4872E6CD">
      <w:pPr>
        <w:spacing w:line="600" w:lineRule="exact"/>
        <w:ind w:firstLine="640" w:firstLineChars="200"/>
        <w:rPr>
          <w:rFonts w:ascii="Times New Roman" w:hAnsi="Times New Roman" w:eastAsia="仿宋_GB2312" w:cs="Times New Roman"/>
          <w:color w:val="auto"/>
          <w:sz w:val="32"/>
          <w:szCs w:val="32"/>
        </w:rPr>
      </w:pPr>
    </w:p>
    <w:p w14:paraId="442B62C9">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落实好</w:t>
      </w:r>
      <w:r>
        <w:rPr>
          <w:rFonts w:ascii="Times New Roman" w:hAnsi="Times New Roman" w:eastAsia="仿宋_GB2312" w:cs="Times New Roman"/>
          <w:color w:val="auto"/>
          <w:sz w:val="32"/>
          <w:szCs w:val="32"/>
        </w:rPr>
        <w:t>我县202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年农业机械</w:t>
      </w:r>
      <w:r>
        <w:rPr>
          <w:rFonts w:hint="eastAsia" w:ascii="Times New Roman" w:hAnsi="Times New Roman" w:eastAsia="仿宋_GB2312" w:cs="Times New Roman"/>
          <w:color w:val="auto"/>
          <w:sz w:val="32"/>
          <w:szCs w:val="32"/>
          <w:lang w:eastAsia="zh-CN"/>
        </w:rPr>
        <w:t>购置与应用</w:t>
      </w:r>
      <w:r>
        <w:rPr>
          <w:rFonts w:hint="eastAsia" w:ascii="Times New Roman" w:hAnsi="Times New Roman" w:eastAsia="仿宋_GB2312" w:cs="Times New Roman"/>
          <w:color w:val="auto"/>
          <w:sz w:val="32"/>
          <w:szCs w:val="32"/>
          <w:lang w:val="en-US" w:eastAsia="zh-CN"/>
        </w:rPr>
        <w:t>补贴</w:t>
      </w:r>
      <w:r>
        <w:rPr>
          <w:rFonts w:ascii="Times New Roman" w:hAnsi="Times New Roman" w:eastAsia="仿宋_GB2312" w:cs="Times New Roman"/>
          <w:color w:val="auto"/>
          <w:sz w:val="32"/>
          <w:szCs w:val="32"/>
        </w:rPr>
        <w:t>政策，充分发挥政策效益，支持引导农业机械化全程全面高质高效发展，有效支撑粮食安全、重要农产品有效供给和农民增收，促进农业高质量发展，助力乡村全面振兴，加快农业农村现代化，根据《甘肃省农业农村厅 甘肃省财政厅关于印发</w:t>
      </w:r>
      <w:r>
        <w:rPr>
          <w:rFonts w:ascii="Times New Roman" w:hAnsi="Times New Roman" w:eastAsia="微软雅黑" w:cs="Times New Roman"/>
          <w:color w:val="auto"/>
          <w:sz w:val="32"/>
          <w:szCs w:val="32"/>
        </w:rPr>
        <w:t>&lt;</w:t>
      </w:r>
      <w:r>
        <w:rPr>
          <w:rFonts w:ascii="Times New Roman" w:hAnsi="Times New Roman" w:eastAsia="仿宋_GB2312" w:cs="Times New Roman"/>
          <w:color w:val="auto"/>
          <w:sz w:val="32"/>
          <w:szCs w:val="32"/>
        </w:rPr>
        <w:t>甘肃省202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年农机购置</w:t>
      </w:r>
      <w:r>
        <w:rPr>
          <w:rFonts w:hint="eastAsia" w:ascii="Times New Roman" w:hAnsi="Times New Roman" w:eastAsia="仿宋_GB2312" w:cs="Times New Roman"/>
          <w:color w:val="auto"/>
          <w:sz w:val="32"/>
          <w:szCs w:val="32"/>
          <w:lang w:val="en-US" w:eastAsia="zh-CN"/>
        </w:rPr>
        <w:t>与应用</w:t>
      </w:r>
      <w:r>
        <w:rPr>
          <w:rFonts w:ascii="Times New Roman" w:hAnsi="Times New Roman" w:eastAsia="仿宋_GB2312" w:cs="Times New Roman"/>
          <w:color w:val="auto"/>
          <w:sz w:val="32"/>
          <w:szCs w:val="32"/>
        </w:rPr>
        <w:t>补贴实施方案&gt;的通知》（甘农</w:t>
      </w:r>
      <w:r>
        <w:rPr>
          <w:rFonts w:hint="eastAsia" w:ascii="Times New Roman" w:hAnsi="Times New Roman" w:eastAsia="仿宋_GB2312" w:cs="Times New Roman"/>
          <w:color w:val="auto"/>
          <w:sz w:val="32"/>
          <w:szCs w:val="32"/>
          <w:lang w:val="en-US" w:eastAsia="zh-CN"/>
        </w:rPr>
        <w:t>机</w:t>
      </w:r>
      <w:r>
        <w:rPr>
          <w:rFonts w:ascii="Times New Roman" w:hAnsi="Times New Roman" w:eastAsia="仿宋_GB2312" w:cs="Times New Roman"/>
          <w:color w:val="auto"/>
          <w:sz w:val="32"/>
          <w:szCs w:val="32"/>
        </w:rPr>
        <w:t>发〔202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rPr>
        <w:t>号）等文件要求，结合我县实际，制定本方案。</w:t>
      </w:r>
    </w:p>
    <w:p w14:paraId="45F1835D">
      <w:pPr>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一、实施原则</w:t>
      </w:r>
    </w:p>
    <w:p w14:paraId="6C13863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以习近平新时代中国特色社会主义思想为指导，全面贯彻落实党的二十大和二十届</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中全会精神，深入贯彻落实习近平总书记关于“三农”工作的重要论述，按照党中央、国务院、省委省政府决策部署，根据《农业农村部办公厅 财政部办公厅关于印发〈2024—2026年农机购置与应用补贴实施意见〉的通知》（农办机〔2024〕3号）《甘肃省人民政府办公厅关于印发〈甘肃省建设丘陵山区适用小型机械研发制造推广应用先导区方案〉的通知》（甘政办发〔2023〕96号）等文件要求，以稳定实施政策、充分发挥效益为主线，以推动科技自主创新、智能绿色低碳发展为路径，坚持开拓创新、公平公正、优机优补、严惩违规，支持广大农民群众及农业生产经营组织购置使用先进适用的农业机械，推进农业机械化全程全面高质量发展，为确保守住国家粮食安全和不发生规模性返贫底线、加快全</w:t>
      </w:r>
      <w:r>
        <w:rPr>
          <w:rFonts w:hint="eastAsia" w:ascii="Times New Roman" w:hAnsi="Times New Roman" w:eastAsia="仿宋_GB2312" w:cs="Times New Roman"/>
          <w:color w:val="auto"/>
          <w:kern w:val="2"/>
          <w:sz w:val="32"/>
          <w:szCs w:val="32"/>
          <w:lang w:val="en-US" w:eastAsia="zh-CN" w:bidi="ar-SA"/>
        </w:rPr>
        <w:t>县</w:t>
      </w:r>
      <w:r>
        <w:rPr>
          <w:rFonts w:hint="default" w:ascii="Times New Roman" w:hAnsi="Times New Roman" w:eastAsia="仿宋_GB2312" w:cs="Times New Roman"/>
          <w:color w:val="auto"/>
          <w:kern w:val="2"/>
          <w:sz w:val="32"/>
          <w:szCs w:val="32"/>
          <w:lang w:val="en-US" w:eastAsia="zh-CN" w:bidi="ar-SA"/>
        </w:rPr>
        <w:t>农业农村现代化提供坚实支撑。</w:t>
      </w:r>
    </w:p>
    <w:p w14:paraId="135D9C76">
      <w:pPr>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二、补贴范围</w:t>
      </w:r>
    </w:p>
    <w:p w14:paraId="6763ACEA">
      <w:pPr>
        <w:pStyle w:val="5"/>
        <w:keepNext w:val="0"/>
        <w:keepLines w:val="0"/>
        <w:pageBreakBefore w:val="0"/>
        <w:widowControl w:val="0"/>
        <w:kinsoku/>
        <w:wordWrap/>
        <w:overflowPunct/>
        <w:topLinePunct w:val="0"/>
        <w:autoSpaceDE/>
        <w:autoSpaceDN/>
        <w:bidi w:val="0"/>
        <w:adjustRightInd/>
        <w:spacing w:line="600" w:lineRule="exact"/>
        <w:ind w:right="41" w:firstLine="640" w:firstLineChars="200"/>
        <w:jc w:val="both"/>
        <w:rPr>
          <w:rFonts w:ascii="Times New Roman" w:hAnsi="Times New Roman" w:eastAsia="仿宋_GB2312" w:cs="Times New Roman"/>
          <w:color w:val="5B9BD5" w:themeColor="accent1"/>
          <w:sz w:val="32"/>
          <w:szCs w:val="32"/>
          <w:lang w:eastAsia="zh-CN"/>
          <w14:textFill>
            <w14:solidFill>
              <w14:schemeClr w14:val="accent1"/>
            </w14:solidFill>
          </w14:textFill>
        </w:rPr>
      </w:pPr>
      <w:r>
        <w:rPr>
          <w:rFonts w:hint="default" w:ascii="Times New Roman" w:hAnsi="Times New Roman" w:eastAsia="仿宋_GB2312" w:cs="Times New Roman"/>
          <w:color w:val="auto"/>
          <w:kern w:val="2"/>
          <w:sz w:val="32"/>
          <w:szCs w:val="32"/>
          <w:lang w:val="en-US" w:eastAsia="zh-CN" w:bidi="ar-SA"/>
        </w:rPr>
        <w:t>中央财政资金农机购置与应用补贴机具种类范围（</w:t>
      </w:r>
      <w:r>
        <w:rPr>
          <w:rFonts w:hint="eastAsia" w:ascii="楷体_GB2312" w:hAnsi="楷体_GB2312" w:eastAsia="楷体_GB2312" w:cs="楷体_GB2312"/>
          <w:color w:val="auto"/>
          <w:kern w:val="2"/>
          <w:sz w:val="24"/>
          <w:szCs w:val="24"/>
          <w:lang w:val="en-US" w:eastAsia="zh-CN" w:bidi="ar-SA"/>
        </w:rPr>
        <w:t>以甘肃省农机购置补贴与应用补贴系统备案机具为准</w:t>
      </w:r>
      <w:r>
        <w:rPr>
          <w:rFonts w:hint="default" w:ascii="Times New Roman" w:hAnsi="Times New Roman" w:eastAsia="仿宋_GB2312" w:cs="Times New Roman"/>
          <w:color w:val="auto"/>
          <w:kern w:val="2"/>
          <w:sz w:val="32"/>
          <w:szCs w:val="32"/>
          <w:lang w:val="en-US" w:eastAsia="zh-CN" w:bidi="ar-SA"/>
        </w:rPr>
        <w:t>）为23个大类52个小类146个品目。</w:t>
      </w:r>
      <w:r>
        <w:rPr>
          <w:rFonts w:hint="default" w:ascii="Times New Roman" w:hAnsi="Times New Roman" w:eastAsia="仿宋_GB2312" w:cs="Times New Roman"/>
          <w:color w:val="FF0000"/>
          <w:kern w:val="2"/>
          <w:sz w:val="32"/>
          <w:szCs w:val="32"/>
          <w:lang w:val="en-US" w:eastAsia="zh-CN" w:bidi="ar-SA"/>
        </w:rPr>
        <w:t>优先保障粮油等主要作物大面积单产提升、机收减损、丘陵山区农业生产急需、农机装备补短板、农业其他领域发展急需，以及事关国家重大战略实施的农业机械的推广应用，将更多符合条件的先进适用机具纳入补贴范围。</w:t>
      </w:r>
      <w:r>
        <w:rPr>
          <w:rFonts w:ascii="Times New Roman" w:hAnsi="Times New Roman" w:eastAsia="仿宋_GB2312" w:cs="Times New Roman"/>
          <w:color w:val="5B9BD5" w:themeColor="accent1"/>
          <w:sz w:val="32"/>
          <w:szCs w:val="32"/>
          <w14:textFill>
            <w14:solidFill>
              <w14:schemeClr w14:val="accent1"/>
            </w14:solidFill>
          </w14:textFill>
        </w:rPr>
        <w:t>全面开展农用无人驾驶航空器购置</w:t>
      </w:r>
      <w:r>
        <w:rPr>
          <w:rFonts w:ascii="Times New Roman" w:hAnsi="Times New Roman" w:eastAsia="仿宋_GB2312" w:cs="Times New Roman"/>
          <w:color w:val="5B9BD5" w:themeColor="accent1"/>
          <w:sz w:val="32"/>
          <w:szCs w:val="32"/>
          <w:lang w:eastAsia="zh-CN"/>
          <w14:textFill>
            <w14:solidFill>
              <w14:schemeClr w14:val="accent1"/>
            </w14:solidFill>
          </w14:textFill>
        </w:rPr>
        <w:t>补贴工作，</w:t>
      </w:r>
      <w:r>
        <w:rPr>
          <w:rFonts w:ascii="Times New Roman" w:hAnsi="Times New Roman" w:eastAsia="仿宋_GB2312" w:cs="Times New Roman"/>
          <w:color w:val="5B9BD5" w:themeColor="accent1"/>
          <w:sz w:val="32"/>
          <w:szCs w:val="32"/>
          <w14:textFill>
            <w14:solidFill>
              <w14:schemeClr w14:val="accent1"/>
            </w14:solidFill>
          </w14:textFill>
        </w:rPr>
        <w:t>补贴对象为从事农业生产的农民和农业生产经营组织；补贴操作要求与常规补贴产品保持一致，</w:t>
      </w:r>
      <w:r>
        <w:rPr>
          <w:rFonts w:ascii="Times New Roman" w:hAnsi="Times New Roman" w:eastAsia="仿宋_GB2312" w:cs="Times New Roman"/>
          <w:color w:val="5B9BD5" w:themeColor="accent1"/>
          <w:sz w:val="32"/>
          <w:szCs w:val="32"/>
          <w:lang w:eastAsia="zh-CN"/>
          <w14:textFill>
            <w14:solidFill>
              <w14:schemeClr w14:val="accent1"/>
            </w14:solidFill>
          </w14:textFill>
        </w:rPr>
        <w:t>对产品及生产企业条件、补贴资质的相关要求继续实施备案管理。</w:t>
      </w:r>
    </w:p>
    <w:p w14:paraId="578FB158">
      <w:pPr>
        <w:pStyle w:val="5"/>
        <w:keepNext w:val="0"/>
        <w:keepLines w:val="0"/>
        <w:pageBreakBefore w:val="0"/>
        <w:widowControl w:val="0"/>
        <w:kinsoku/>
        <w:wordWrap/>
        <w:overflowPunct/>
        <w:topLinePunct w:val="0"/>
        <w:autoSpaceDE/>
        <w:autoSpaceDN/>
        <w:bidi w:val="0"/>
        <w:adjustRightInd/>
        <w:spacing w:line="600" w:lineRule="exact"/>
        <w:ind w:right="41" w:firstLine="688" w:firstLineChars="200"/>
        <w:jc w:val="both"/>
        <w:rPr>
          <w:rFonts w:ascii="Times New Roman" w:hAnsi="Times New Roman" w:eastAsia="仿宋_GB2312" w:cs="Times New Roman"/>
          <w:color w:val="0070C0"/>
          <w:spacing w:val="2"/>
          <w:sz w:val="32"/>
          <w:szCs w:val="32"/>
          <w:highlight w:val="none"/>
        </w:rPr>
      </w:pPr>
      <w:r>
        <w:rPr>
          <w:rFonts w:ascii="Times New Roman" w:hAnsi="Times New Roman" w:eastAsia="仿宋_GB2312" w:cs="Times New Roman"/>
          <w:color w:val="0070C0"/>
          <w:spacing w:val="12"/>
          <w:sz w:val="32"/>
          <w:szCs w:val="32"/>
          <w:highlight w:val="none"/>
          <w:lang w:eastAsia="zh-CN"/>
        </w:rPr>
        <w:t>常规</w:t>
      </w:r>
      <w:r>
        <w:rPr>
          <w:rFonts w:ascii="Times New Roman" w:hAnsi="Times New Roman" w:eastAsia="仿宋_GB2312" w:cs="Times New Roman"/>
          <w:color w:val="0070C0"/>
          <w:spacing w:val="2"/>
          <w:sz w:val="32"/>
          <w:szCs w:val="32"/>
          <w:highlight w:val="none"/>
        </w:rPr>
        <w:t>机具必须是全省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w:t>
      </w:r>
    </w:p>
    <w:p w14:paraId="5DA8A7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仿宋_GB2312" w:cs="Times New Roman"/>
          <w:color w:val="FF0000"/>
          <w:kern w:val="2"/>
          <w:sz w:val="32"/>
          <w:szCs w:val="32"/>
          <w:lang w:val="en-US" w:eastAsia="zh-CN" w:bidi="ar-SA"/>
        </w:rPr>
      </w:pPr>
    </w:p>
    <w:p w14:paraId="1F461BB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三、补贴对象和补贴标准</w:t>
      </w:r>
    </w:p>
    <w:p w14:paraId="2FB9F091">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（一）补贴对象。</w:t>
      </w:r>
      <w:r>
        <w:rPr>
          <w:rFonts w:hint="default" w:ascii="Times New Roman" w:hAnsi="Times New Roman" w:eastAsia="仿宋_GB2312" w:cs="Times New Roman"/>
          <w:color w:val="auto"/>
          <w:sz w:val="32"/>
          <w:szCs w:val="32"/>
        </w:rPr>
        <w:t>补贴对象为</w:t>
      </w:r>
      <w:r>
        <w:rPr>
          <w:rFonts w:hint="eastAsia" w:ascii="Times New Roman" w:hAnsi="Times New Roman" w:eastAsia="仿宋_GB2312" w:cs="Times New Roman"/>
          <w:color w:val="auto"/>
          <w:sz w:val="32"/>
          <w:szCs w:val="32"/>
          <w:lang w:val="en-US" w:eastAsia="zh-CN"/>
        </w:rPr>
        <w:t>宁县籍</w:t>
      </w:r>
      <w:r>
        <w:rPr>
          <w:rFonts w:hint="default" w:ascii="Times New Roman" w:hAnsi="Times New Roman" w:eastAsia="仿宋_GB2312" w:cs="Times New Roman"/>
          <w:color w:val="auto"/>
          <w:sz w:val="32"/>
          <w:szCs w:val="32"/>
        </w:rPr>
        <w:t>从事农业生产的</w:t>
      </w:r>
      <w:r>
        <w:rPr>
          <w:rFonts w:hint="eastAsia" w:ascii="Times New Roman" w:hAnsi="Times New Roman" w:eastAsia="仿宋_GB2312" w:cs="Times New Roman"/>
          <w:color w:val="auto"/>
          <w:sz w:val="32"/>
          <w:szCs w:val="32"/>
          <w:lang w:val="en-US" w:eastAsia="zh-CN"/>
        </w:rPr>
        <w:t>农民</w:t>
      </w:r>
      <w:r>
        <w:rPr>
          <w:rFonts w:hint="default" w:ascii="Times New Roman" w:hAnsi="Times New Roman" w:eastAsia="仿宋_GB2312" w:cs="Times New Roman"/>
          <w:color w:val="auto"/>
          <w:sz w:val="32"/>
          <w:szCs w:val="32"/>
        </w:rPr>
        <w:t>和农业生产经营组织(以下简称“购机者”)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其中农业生产经营组织包括农村集体经济组织、农民专业合作经济组织、农业企业和其他从事农业生产经营的组织。</w:t>
      </w:r>
    </w:p>
    <w:p w14:paraId="0E0DD3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both"/>
        <w:textAlignment w:val="auto"/>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（二）补贴标准。</w:t>
      </w:r>
    </w:p>
    <w:p w14:paraId="15E397AD">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5B9BD5" w:themeColor="accent1"/>
          <w:sz w:val="32"/>
          <w:szCs w:val="32"/>
          <w14:textFill>
            <w14:solidFill>
              <w14:schemeClr w14:val="accent1"/>
            </w14:solidFill>
          </w14:textFill>
        </w:rPr>
      </w:pPr>
      <w:r>
        <w:rPr>
          <w:rFonts w:ascii="Times New Roman" w:hAnsi="Times New Roman" w:eastAsia="仿宋_GB2312" w:cs="Times New Roman"/>
          <w:color w:val="5B9BD5" w:themeColor="accent1"/>
          <w:sz w:val="32"/>
          <w:szCs w:val="32"/>
          <w14:textFill>
            <w14:solidFill>
              <w14:schemeClr w14:val="accent1"/>
            </w14:solidFill>
          </w14:textFill>
        </w:rPr>
        <w:t>中央财政农机</w:t>
      </w:r>
      <w:r>
        <w:rPr>
          <w:rFonts w:hint="eastAsia" w:ascii="Times New Roman" w:hAnsi="Times New Roman" w:eastAsia="仿宋_GB2312" w:cs="Times New Roman"/>
          <w:color w:val="5B9BD5" w:themeColor="accent1"/>
          <w:sz w:val="32"/>
          <w:szCs w:val="32"/>
          <w:lang w:eastAsia="zh-CN"/>
          <w14:textFill>
            <w14:solidFill>
              <w14:schemeClr w14:val="accent1"/>
            </w14:solidFill>
          </w14:textFill>
        </w:rPr>
        <w:t>购置与应用补贴</w:t>
      </w:r>
      <w:r>
        <w:rPr>
          <w:rFonts w:ascii="Times New Roman" w:hAnsi="Times New Roman" w:eastAsia="仿宋_GB2312" w:cs="Times New Roman"/>
          <w:color w:val="5B9BD5" w:themeColor="accent1"/>
          <w:sz w:val="32"/>
          <w:szCs w:val="32"/>
          <w14:textFill>
            <w14:solidFill>
              <w14:schemeClr w14:val="accent1"/>
            </w14:solidFill>
          </w14:textFill>
        </w:rPr>
        <w:t>实行定额补贴</w:t>
      </w:r>
      <w:r>
        <w:rPr>
          <w:rFonts w:hint="eastAsia" w:ascii="Times New Roman" w:hAnsi="Times New Roman" w:eastAsia="仿宋_GB2312" w:cs="Times New Roman"/>
          <w:color w:val="5B9BD5" w:themeColor="accent1"/>
          <w:sz w:val="32"/>
          <w:szCs w:val="32"/>
          <w:lang w:eastAsia="zh-CN"/>
          <w14:textFill>
            <w14:solidFill>
              <w14:schemeClr w14:val="accent1"/>
            </w14:solidFill>
          </w14:textFill>
        </w:rPr>
        <w:t>，</w:t>
      </w:r>
      <w:r>
        <w:rPr>
          <w:rFonts w:ascii="Times New Roman" w:hAnsi="Times New Roman" w:eastAsia="仿宋_GB2312"/>
          <w:color w:val="5B9BD5" w:themeColor="accent1"/>
          <w:sz w:val="32"/>
          <w14:textFill>
            <w14:solidFill>
              <w14:schemeClr w14:val="accent1"/>
            </w14:solidFill>
          </w14:textFill>
        </w:rPr>
        <w:t>即同一种类、同一档次农业机械统一</w:t>
      </w:r>
      <w:r>
        <w:rPr>
          <w:rFonts w:hint="eastAsia" w:ascii="Times New Roman" w:hAnsi="Times New Roman" w:eastAsia="仿宋_GB2312" w:cs="Times New Roman"/>
          <w:color w:val="5B9BD5" w:themeColor="accent1"/>
          <w:sz w:val="32"/>
          <w:szCs w:val="32"/>
          <w:lang w:val="en-US" w:eastAsia="zh-CN"/>
          <w14:textFill>
            <w14:solidFill>
              <w14:schemeClr w14:val="accent1"/>
            </w14:solidFill>
          </w14:textFill>
        </w:rPr>
        <w:t>执行</w:t>
      </w:r>
      <w:r>
        <w:rPr>
          <w:rFonts w:ascii="Times New Roman" w:hAnsi="Times New Roman" w:eastAsia="仿宋_GB2312" w:cs="Times New Roman"/>
          <w:color w:val="5B9BD5" w:themeColor="accent1"/>
          <w:sz w:val="32"/>
          <w:szCs w:val="32"/>
          <w14:textFill>
            <w14:solidFill>
              <w14:schemeClr w14:val="accent1"/>
            </w14:solidFill>
          </w14:textFill>
        </w:rPr>
        <w:t>省农业农村厅确定发布</w:t>
      </w:r>
      <w:r>
        <w:rPr>
          <w:rFonts w:hint="eastAsia" w:ascii="Times New Roman" w:hAnsi="Times New Roman" w:eastAsia="仿宋_GB2312" w:cs="Times New Roman"/>
          <w:color w:val="5B9BD5" w:themeColor="accent1"/>
          <w:sz w:val="32"/>
          <w:szCs w:val="32"/>
          <w:lang w:val="en-US" w:eastAsia="zh-CN"/>
          <w14:textFill>
            <w14:solidFill>
              <w14:schemeClr w14:val="accent1"/>
            </w14:solidFill>
          </w14:textFill>
        </w:rPr>
        <w:t>的补贴额。</w:t>
      </w:r>
      <w:r>
        <w:rPr>
          <w:rFonts w:ascii="Times New Roman" w:hAnsi="Times New Roman" w:eastAsia="仿宋_GB2312" w:cs="Times New Roman"/>
          <w:color w:val="auto"/>
          <w:sz w:val="32"/>
          <w:szCs w:val="32"/>
        </w:rPr>
        <w:t>除相关规定机具以外，一般补贴机具单机补贴限额原则上不超过5万元；挤奶机械、烘干机单机补贴限额不超过12万元；</w:t>
      </w:r>
      <w:r>
        <w:rPr>
          <w:rFonts w:ascii="Times New Roman" w:hAnsi="Times New Roman" w:eastAsia="仿宋_GB2312"/>
          <w:color w:val="000000"/>
          <w:sz w:val="32"/>
        </w:rPr>
        <w:t>玉米去雄机、</w:t>
      </w:r>
      <w:r>
        <w:rPr>
          <w:rFonts w:ascii="Times New Roman" w:hAnsi="Times New Roman" w:eastAsia="仿宋_GB2312" w:cs="Times New Roman"/>
          <w:color w:val="auto"/>
          <w:sz w:val="32"/>
          <w:szCs w:val="32"/>
        </w:rPr>
        <w:t>高性能青饲料收获机、大型免耕播种机、大型联合收割机、畜禽粪污资源化利用机具单机补贴限额不超过15万元；</w:t>
      </w:r>
      <w:r>
        <w:rPr>
          <w:rFonts w:ascii="Times New Roman" w:hAnsi="Times New Roman" w:eastAsia="仿宋_GB2312" w:cs="Times New Roman"/>
          <w:color w:val="5B9BD5" w:themeColor="accent1"/>
          <w:sz w:val="32"/>
          <w:szCs w:val="32"/>
          <w14:textFill>
            <w14:solidFill>
              <w14:schemeClr w14:val="accent1"/>
            </w14:solidFill>
          </w14:textFill>
        </w:rPr>
        <w:t>100马力以上拖拉机</w:t>
      </w:r>
      <w:r>
        <w:rPr>
          <w:rFonts w:ascii="Times New Roman" w:hAnsi="Times New Roman" w:eastAsia="仿宋_GB2312"/>
          <w:color w:val="5B9BD5" w:themeColor="accent1"/>
          <w:sz w:val="32"/>
          <w14:textFill>
            <w14:solidFill>
              <w14:schemeClr w14:val="accent1"/>
            </w14:solidFill>
          </w14:textFill>
        </w:rPr>
        <w:t>单机补贴限额不超过10万元</w:t>
      </w:r>
      <w:r>
        <w:rPr>
          <w:rFonts w:hint="eastAsia" w:ascii="Times New Roman" w:hAnsi="Times New Roman" w:eastAsia="仿宋_GB2312"/>
          <w:color w:val="5B9BD5" w:themeColor="accent1"/>
          <w:sz w:val="32"/>
          <w:lang w:eastAsia="zh-CN"/>
          <w14:textFill>
            <w14:solidFill>
              <w14:schemeClr w14:val="accent1"/>
            </w14:solidFill>
          </w14:textFill>
        </w:rPr>
        <w:t>，</w:t>
      </w:r>
      <w:r>
        <w:rPr>
          <w:rFonts w:ascii="Times New Roman" w:hAnsi="Times New Roman" w:eastAsia="仿宋_GB2312"/>
          <w:color w:val="5B9BD5" w:themeColor="accent1"/>
          <w:sz w:val="32"/>
          <w14:textFill>
            <w14:solidFill>
              <w14:schemeClr w14:val="accent1"/>
            </w14:solidFill>
          </w14:textFill>
        </w:rPr>
        <w:t>200马力以上动力换挡或无级变速拖拉机单机补贴限额不超过25万元</w:t>
      </w:r>
      <w:r>
        <w:rPr>
          <w:rFonts w:ascii="Times New Roman" w:hAnsi="Times New Roman" w:eastAsia="仿宋_GB2312" w:cs="Times New Roman"/>
          <w:color w:val="5B9BD5" w:themeColor="accent1"/>
          <w:sz w:val="32"/>
          <w:szCs w:val="32"/>
          <w14:textFill>
            <w14:solidFill>
              <w14:schemeClr w14:val="accent1"/>
            </w14:solidFill>
          </w14:textFill>
        </w:rPr>
        <w:t>。</w:t>
      </w:r>
    </w:p>
    <w:p w14:paraId="53A2E3D8">
      <w:pPr>
        <w:numPr>
          <w:ilvl w:val="0"/>
          <w:numId w:val="1"/>
        </w:numPr>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资金使用</w:t>
      </w:r>
    </w:p>
    <w:p w14:paraId="0C72844F">
      <w:pPr>
        <w:pStyle w:val="2"/>
        <w:spacing w:beforeLines="0" w:afterLines="0" w:line="600" w:lineRule="exact"/>
        <w:ind w:firstLine="640" w:firstLineChars="200"/>
        <w:jc w:val="both"/>
        <w:rPr>
          <w:rFonts w:ascii="Times New Roman" w:hAnsi="Times New Roman" w:eastAsia="仿宋_GB2312" w:cs="Times New Roman"/>
          <w:b w:val="0"/>
          <w:color w:val="auto"/>
          <w:sz w:val="32"/>
        </w:rPr>
      </w:pPr>
      <w:r>
        <w:rPr>
          <w:rFonts w:ascii="Times New Roman" w:hAnsi="Times New Roman" w:eastAsia="仿宋_GB2312" w:cs="Times New Roman"/>
          <w:b w:val="0"/>
          <w:color w:val="auto"/>
          <w:sz w:val="32"/>
        </w:rPr>
        <w:t>农机</w:t>
      </w:r>
      <w:r>
        <w:rPr>
          <w:rFonts w:hint="eastAsia" w:ascii="Times New Roman" w:hAnsi="Times New Roman" w:eastAsia="仿宋_GB2312" w:cs="Times New Roman"/>
          <w:b w:val="0"/>
          <w:color w:val="auto"/>
          <w:sz w:val="32"/>
          <w:lang w:eastAsia="zh-CN"/>
        </w:rPr>
        <w:t>购置与应用补贴</w:t>
      </w:r>
      <w:r>
        <w:rPr>
          <w:rFonts w:ascii="Times New Roman" w:hAnsi="Times New Roman" w:eastAsia="仿宋_GB2312" w:cs="Times New Roman"/>
          <w:b w:val="0"/>
          <w:color w:val="auto"/>
          <w:sz w:val="32"/>
        </w:rPr>
        <w:t>主要用于支持购置先进适用农业机械，以及开展有关试点和农机报废更新等方面</w:t>
      </w:r>
      <w:r>
        <w:rPr>
          <w:rFonts w:hint="eastAsia" w:ascii="Times New Roman" w:hAnsi="Times New Roman" w:eastAsia="仿宋_GB2312" w:cs="Times New Roman"/>
          <w:b w:val="0"/>
          <w:color w:val="auto"/>
          <w:sz w:val="32"/>
          <w:lang w:eastAsia="zh-CN"/>
        </w:rPr>
        <w:t>，</w:t>
      </w:r>
      <w:r>
        <w:rPr>
          <w:rFonts w:hint="eastAsia" w:ascii="Times New Roman" w:hAnsi="Times New Roman" w:eastAsia="仿宋_GB2312" w:cs="Times New Roman"/>
          <w:b w:val="0"/>
          <w:color w:val="auto"/>
          <w:sz w:val="32"/>
          <w:lang w:val="en-US" w:eastAsia="zh-CN"/>
        </w:rPr>
        <w:t>属约束性任务，</w:t>
      </w:r>
      <w:r>
        <w:rPr>
          <w:rFonts w:ascii="Times New Roman" w:hAnsi="Times New Roman" w:eastAsia="仿宋_GB2312" w:cs="Times New Roman"/>
          <w:b w:val="0"/>
          <w:color w:val="auto"/>
          <w:sz w:val="32"/>
        </w:rPr>
        <w:t>资金必须足额保障，不得用于其他任务支出。县财政局要将农机</w:t>
      </w:r>
      <w:r>
        <w:rPr>
          <w:rFonts w:hint="eastAsia" w:ascii="Times New Roman" w:hAnsi="Times New Roman" w:eastAsia="仿宋_GB2312" w:cs="Times New Roman"/>
          <w:b w:val="0"/>
          <w:color w:val="auto"/>
          <w:sz w:val="32"/>
          <w:lang w:eastAsia="zh-CN"/>
        </w:rPr>
        <w:t>购置与应用补贴</w:t>
      </w:r>
      <w:r>
        <w:rPr>
          <w:rFonts w:ascii="Times New Roman" w:hAnsi="Times New Roman" w:eastAsia="仿宋_GB2312" w:cs="Times New Roman"/>
          <w:b w:val="0"/>
          <w:color w:val="auto"/>
          <w:sz w:val="32"/>
        </w:rPr>
        <w:t>工作经费纳入县级财政预算，保障补贴工作实施必要的组织管理经费。</w:t>
      </w:r>
    </w:p>
    <w:p w14:paraId="25AD18E9">
      <w:pPr>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五、操作流程</w:t>
      </w:r>
    </w:p>
    <w:p w14:paraId="07FB323F">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政策按照“自主购机、定额补贴、先购后补、县级结算、直补到卡</w:t>
      </w:r>
      <w:r>
        <w:rPr>
          <w:rFonts w:ascii="Times New Roman" w:hAnsi="Times New Roman" w:eastAsia="楷体_GB2312" w:cs="Times New Roman"/>
          <w:color w:val="auto"/>
          <w:sz w:val="24"/>
        </w:rPr>
        <w:t>（户）</w:t>
      </w:r>
      <w:r>
        <w:rPr>
          <w:rFonts w:ascii="Times New Roman" w:hAnsi="Times New Roman" w:eastAsia="楷体_GB2312" w:cs="Times New Roman"/>
          <w:color w:val="auto"/>
          <w:sz w:val="32"/>
          <w:szCs w:val="32"/>
        </w:rPr>
        <w:t>”</w:t>
      </w:r>
      <w:r>
        <w:rPr>
          <w:rFonts w:ascii="Times New Roman" w:hAnsi="Times New Roman" w:eastAsia="仿宋_GB2312" w:cs="Times New Roman"/>
          <w:color w:val="auto"/>
          <w:sz w:val="32"/>
          <w:szCs w:val="32"/>
        </w:rPr>
        <w:t>的方式实施。购机者自主选择购买机具，按市场化原则自行与农机产销企业协商确定购机价格与支付方式，</w:t>
      </w:r>
      <w:r>
        <w:rPr>
          <w:rFonts w:ascii="Times New Roman" w:hAnsi="Times New Roman" w:eastAsia="仿宋_GB2312"/>
          <w:color w:val="0070C0"/>
          <w:spacing w:val="4"/>
          <w:sz w:val="32"/>
          <w:szCs w:val="32"/>
          <w:lang w:eastAsia="en-US"/>
        </w:rPr>
        <w:t>原则上购机价格在5000元以上的鼓励非现金方式支付购机款，</w:t>
      </w:r>
      <w:r>
        <w:rPr>
          <w:rFonts w:ascii="Times New Roman" w:hAnsi="Times New Roman" w:eastAsia="仿宋_GB2312" w:cs="Times New Roman"/>
          <w:color w:val="auto"/>
          <w:sz w:val="32"/>
          <w:szCs w:val="32"/>
        </w:rPr>
        <w:t>并对交易行为真实性、有效性和可能发生的纠纷承担法律责任。购机行为完成后，购机者自主向县农机中心提出补贴资金申领事项，签署告知承诺书，承诺购买行为、发票购机价格等信息真实有效，按相关规定申办补贴。</w:t>
      </w:r>
    </w:p>
    <w:p w14:paraId="77C423F7">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政策实施工作按照以下流程操作：</w:t>
      </w:r>
    </w:p>
    <w:p w14:paraId="7E259A85">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（一）发布实施规定。</w:t>
      </w:r>
      <w:r>
        <w:rPr>
          <w:rFonts w:ascii="Times New Roman" w:hAnsi="Times New Roman" w:eastAsia="仿宋_GB2312" w:cs="Times New Roman"/>
          <w:color w:val="auto"/>
          <w:sz w:val="32"/>
          <w:szCs w:val="32"/>
        </w:rPr>
        <w:t>县农机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工作领导小组依据省、市农机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政策实施方案和有关规定，结合本县实际，按职责分工制定《</w:t>
      </w:r>
      <w:r>
        <w:rPr>
          <w:rFonts w:hint="eastAsia" w:ascii="Times New Roman" w:hAnsi="Times New Roman" w:eastAsia="仿宋_GB2312" w:cs="Times New Roman"/>
          <w:color w:val="auto"/>
          <w:sz w:val="32"/>
          <w:szCs w:val="32"/>
          <w:lang w:eastAsia="zh-CN"/>
        </w:rPr>
        <w:t>宁</w:t>
      </w:r>
      <w:r>
        <w:rPr>
          <w:rFonts w:ascii="Times New Roman" w:hAnsi="Times New Roman" w:eastAsia="仿宋_GB2312" w:cs="Times New Roman"/>
          <w:color w:val="auto"/>
          <w:sz w:val="32"/>
          <w:szCs w:val="32"/>
        </w:rPr>
        <w:t>县202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实施方案》，及时公布补贴信息。</w:t>
      </w:r>
    </w:p>
    <w:p w14:paraId="56ADEC43">
      <w:pPr>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ascii="Times New Roman" w:hAnsi="Times New Roman" w:eastAsia="仿宋_GB2312"/>
          <w:color w:val="5B9BD5" w:themeColor="accent1"/>
          <w:spacing w:val="4"/>
          <w:sz w:val="32"/>
          <w:szCs w:val="32"/>
          <w:lang w:eastAsia="en-US"/>
          <w14:textFill>
            <w14:solidFill>
              <w14:schemeClr w14:val="accent1"/>
            </w14:solidFill>
          </w14:textFill>
        </w:rPr>
      </w:pPr>
      <w:r>
        <w:rPr>
          <w:rFonts w:ascii="Times New Roman" w:hAnsi="Times New Roman" w:eastAsia="楷体_GB2312" w:cs="Times New Roman"/>
          <w:b/>
          <w:bCs/>
          <w:color w:val="auto"/>
          <w:sz w:val="32"/>
          <w:szCs w:val="32"/>
        </w:rPr>
        <w:t>（二）受理补贴申请。</w:t>
      </w:r>
      <w:r>
        <w:rPr>
          <w:rFonts w:ascii="Times New Roman" w:hAnsi="Times New Roman" w:eastAsia="仿宋_GB2312" w:cs="Times New Roman"/>
          <w:color w:val="auto"/>
          <w:sz w:val="32"/>
          <w:szCs w:val="32"/>
        </w:rPr>
        <w:t>县农机中心要确保农机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办理服务系统常年连续开放，推广使用带有人脸识别功能的手机App等信息化技术，</w:t>
      </w:r>
      <w:r>
        <w:rPr>
          <w:rFonts w:hint="eastAsia" w:ascii="Times New Roman" w:hAnsi="Times New Roman" w:eastAsia="仿宋_GB2312" w:cs="Times New Roman"/>
          <w:color w:val="auto"/>
          <w:sz w:val="32"/>
          <w:szCs w:val="32"/>
          <w:lang w:val="en-US" w:eastAsia="zh-CN"/>
        </w:rPr>
        <w:t>鼓励产销企业帮助购机者通过手机APP录入补贴申请，</w:t>
      </w:r>
      <w:r>
        <w:rPr>
          <w:rFonts w:ascii="Times New Roman" w:hAnsi="Times New Roman" w:eastAsia="仿宋_GB2312" w:cs="Times New Roman"/>
          <w:color w:val="auto"/>
          <w:sz w:val="32"/>
          <w:szCs w:val="32"/>
        </w:rPr>
        <w:t>方便购机者随时在线提交补贴申请、应录尽录，加快实现购机者线下申领补贴“最多跑一次”“最多跑一地”。</w:t>
      </w:r>
      <w:r>
        <w:rPr>
          <w:rFonts w:ascii="Times New Roman" w:hAnsi="Times New Roman" w:eastAsia="仿宋_GB2312"/>
          <w:color w:val="5B9BD5" w:themeColor="accent1"/>
          <w:spacing w:val="4"/>
          <w:sz w:val="32"/>
          <w:szCs w:val="32"/>
          <w:lang w:eastAsia="en-US"/>
          <w14:textFill>
            <w14:solidFill>
              <w14:schemeClr w14:val="accent1"/>
            </w14:solidFill>
          </w14:textFill>
        </w:rPr>
        <w:t>引导购机者在录入信息后，及时向农业农村部门提交补贴申请资料。县级补贴资金申请数量达到或超过当年可用资金时，购机者提交的补贴申请可继续录入进行预登记，但应及时告知购机者有关情况。</w:t>
      </w:r>
    </w:p>
    <w:p w14:paraId="2CA07A80">
      <w:pPr>
        <w:spacing w:line="600" w:lineRule="exact"/>
        <w:ind w:firstLine="640" w:firstLineChars="200"/>
        <w:rPr>
          <w:rFonts w:ascii="Times New Roman" w:hAnsi="Times New Roman" w:eastAsia="仿宋_GB2312" w:cs="Times New Roman"/>
          <w:color w:val="auto"/>
          <w:sz w:val="32"/>
          <w:szCs w:val="32"/>
        </w:rPr>
      </w:pPr>
    </w:p>
    <w:p w14:paraId="39067F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atLeast"/>
        <w:ind w:left="0" w:right="0" w:firstLine="643" w:firstLineChars="200"/>
        <w:jc w:val="both"/>
        <w:textAlignment w:val="auto"/>
        <w:rPr>
          <w:color w:val="auto"/>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val="en-US" w:eastAsia="zh-CN"/>
        </w:rPr>
        <w:t>三</w:t>
      </w:r>
      <w:r>
        <w:rPr>
          <w:rFonts w:ascii="Times New Roman" w:hAnsi="Times New Roman" w:eastAsia="楷体_GB2312" w:cs="Times New Roman"/>
          <w:b/>
          <w:bCs/>
          <w:color w:val="auto"/>
          <w:sz w:val="32"/>
          <w:szCs w:val="32"/>
        </w:rPr>
        <w:t>）</w:t>
      </w:r>
      <w:r>
        <w:rPr>
          <w:rFonts w:hint="eastAsia" w:ascii="楷体_GB2312" w:hAnsi="楷体_GB2312" w:eastAsia="楷体_GB2312" w:cs="楷体_GB2312"/>
          <w:b/>
          <w:bCs/>
          <w:i w:val="0"/>
          <w:iCs w:val="0"/>
          <w:caps w:val="0"/>
          <w:color w:val="auto"/>
          <w:spacing w:val="0"/>
          <w:sz w:val="32"/>
          <w:szCs w:val="32"/>
          <w:shd w:val="clear" w:fill="FFFFFF"/>
        </w:rPr>
        <w:t>机具核验。</w:t>
      </w:r>
      <w:r>
        <w:rPr>
          <w:rFonts w:hint="eastAsia" w:ascii="仿宋_GB2312" w:hAnsi="仿宋_GB2312" w:eastAsia="仿宋_GB2312" w:cs="仿宋_GB2312"/>
          <w:i w:val="0"/>
          <w:iCs w:val="0"/>
          <w:caps w:val="0"/>
          <w:color w:val="auto"/>
          <w:spacing w:val="0"/>
          <w:sz w:val="32"/>
          <w:szCs w:val="32"/>
          <w:shd w:val="clear" w:fill="FFFFFF"/>
        </w:rPr>
        <w:t>对重点机具逐台进行核验，其中牌证管理机具，凭牌证免于现场实物核验；对非重点机具，可采取补贴资金兑付后按比例抽查核验方式进行；对高风险机具,应逐台核验;对安装类、设施类或安全风险较高类补贴机具,以及</w:t>
      </w:r>
      <w:r>
        <w:rPr>
          <w:rFonts w:hint="eastAsia" w:ascii="仿宋_GB2312" w:hAnsi="仿宋_GB2312" w:eastAsia="仿宋_GB2312" w:cs="仿宋_GB2312"/>
          <w:i w:val="0"/>
          <w:iCs w:val="0"/>
          <w:caps w:val="0"/>
          <w:color w:val="auto"/>
          <w:spacing w:val="0"/>
          <w:sz w:val="32"/>
          <w:szCs w:val="32"/>
          <w:shd w:val="clear" w:fill="FFFFFF"/>
          <w:lang w:val="en-US" w:eastAsia="zh-CN"/>
        </w:rPr>
        <w:t>本</w:t>
      </w:r>
      <w:r>
        <w:rPr>
          <w:rFonts w:hint="eastAsia" w:ascii="仿宋_GB2312" w:hAnsi="仿宋_GB2312" w:eastAsia="仿宋_GB2312" w:cs="仿宋_GB2312"/>
          <w:i w:val="0"/>
          <w:iCs w:val="0"/>
          <w:caps w:val="0"/>
          <w:color w:val="auto"/>
          <w:spacing w:val="0"/>
          <w:sz w:val="32"/>
          <w:szCs w:val="32"/>
          <w:shd w:val="clear" w:fill="FFFFFF"/>
        </w:rPr>
        <w:t>地初次出现的高补贴额机具,在安装完成且生产应用一段时间后进行现场核验和补贴兑付；对丘陵山区所用的量大面广的小型机具,可结合实际制定实施便利化可监测的核验方法；对成套设施装备,农业农村部门、财政部门可组织符合条件的第三方开展核验。</w:t>
      </w:r>
    </w:p>
    <w:p w14:paraId="4F4E4C5B">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val="en-US" w:eastAsia="zh-CN"/>
        </w:rPr>
        <w:t>四</w:t>
      </w:r>
      <w:r>
        <w:rPr>
          <w:rFonts w:ascii="Times New Roman" w:hAnsi="Times New Roman" w:eastAsia="楷体_GB2312" w:cs="Times New Roman"/>
          <w:b/>
          <w:bCs/>
          <w:color w:val="auto"/>
          <w:sz w:val="32"/>
          <w:szCs w:val="32"/>
        </w:rPr>
        <w:t>）审验公示信息。</w:t>
      </w:r>
      <w:r>
        <w:rPr>
          <w:rFonts w:ascii="Times New Roman" w:hAnsi="Times New Roman" w:eastAsia="仿宋_GB2312" w:cs="Times New Roman"/>
          <w:color w:val="auto"/>
          <w:sz w:val="32"/>
          <w:szCs w:val="32"/>
        </w:rPr>
        <w:t>县农机中心按照《农机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机具核验工作要点（试行）》等要求，对补贴相关申请资料进行审核，对补贴机具进行核验，实行牌证管理的机具凭牌证免于现场实物核验。在收到购机者补贴申请后，应于2个工作日内做出是否受理的决定，对因资料不齐全等原因无法受理的，应注明原因，并按原渠道退回申请；对符合条件可以受理的，应于13个工作日内</w:t>
      </w:r>
      <w:r>
        <w:rPr>
          <w:rFonts w:ascii="Times New Roman" w:hAnsi="Times New Roman" w:eastAsia="楷体_GB2312" w:cs="Times New Roman"/>
          <w:color w:val="auto"/>
          <w:sz w:val="24"/>
        </w:rPr>
        <w:t>（不含公示时间）</w:t>
      </w:r>
      <w:r>
        <w:rPr>
          <w:rFonts w:ascii="Times New Roman" w:hAnsi="Times New Roman" w:eastAsia="仿宋_GB2312" w:cs="Times New Roman"/>
          <w:color w:val="auto"/>
          <w:sz w:val="32"/>
          <w:szCs w:val="32"/>
        </w:rPr>
        <w:t>完成相关核验工作，并在农机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信息公开专栏实时公布补贴申请信息，公示时间为5个工作日。鼓励在乡村或补贴申请点公示栏中同时公开公示信息。</w:t>
      </w:r>
    </w:p>
    <w:p w14:paraId="671FDCDB">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val="en-US" w:eastAsia="zh-CN"/>
        </w:rPr>
        <w:t>五</w:t>
      </w:r>
      <w:r>
        <w:rPr>
          <w:rFonts w:ascii="Times New Roman" w:hAnsi="Times New Roman" w:eastAsia="楷体_GB2312" w:cs="Times New Roman"/>
          <w:b/>
          <w:bCs/>
          <w:color w:val="auto"/>
          <w:sz w:val="32"/>
          <w:szCs w:val="32"/>
        </w:rPr>
        <w:t>）兑付补贴资金。</w:t>
      </w:r>
      <w:r>
        <w:rPr>
          <w:rFonts w:ascii="Times New Roman" w:hAnsi="Times New Roman" w:eastAsia="仿宋_GB2312"/>
          <w:color w:val="5B9BD5" w:themeColor="accent1"/>
          <w:kern w:val="0"/>
          <w:sz w:val="32"/>
          <w:szCs w:val="32"/>
          <w14:textFill>
            <w14:solidFill>
              <w14:schemeClr w14:val="accent1"/>
            </w14:solidFill>
          </w14:textFill>
        </w:rPr>
        <w:t>县</w:t>
      </w:r>
      <w:r>
        <w:rPr>
          <w:rFonts w:hint="eastAsia" w:ascii="Times New Roman" w:hAnsi="Times New Roman" w:eastAsia="仿宋_GB2312"/>
          <w:color w:val="5B9BD5" w:themeColor="accent1"/>
          <w:kern w:val="0"/>
          <w:sz w:val="32"/>
          <w:szCs w:val="32"/>
          <w:lang w:val="en-US" w:eastAsia="zh-CN"/>
          <w14:textFill>
            <w14:solidFill>
              <w14:schemeClr w14:val="accent1"/>
            </w14:solidFill>
          </w14:textFill>
        </w:rPr>
        <w:t>农机中心</w:t>
      </w:r>
      <w:r>
        <w:rPr>
          <w:rFonts w:ascii="Times New Roman" w:hAnsi="Times New Roman" w:eastAsia="仿宋_GB2312"/>
          <w:color w:val="5B9BD5" w:themeColor="accent1"/>
          <w:kern w:val="0"/>
          <w:sz w:val="32"/>
          <w:szCs w:val="32"/>
          <w14:textFill>
            <w14:solidFill>
              <w14:schemeClr w14:val="accent1"/>
            </w14:solidFill>
          </w14:textFill>
        </w:rPr>
        <w:t>在公示完成后5个工作日内，向县财政</w:t>
      </w:r>
      <w:r>
        <w:rPr>
          <w:rFonts w:hint="eastAsia" w:ascii="Times New Roman" w:hAnsi="Times New Roman" w:eastAsia="仿宋_GB2312"/>
          <w:color w:val="5B9BD5" w:themeColor="accent1"/>
          <w:kern w:val="0"/>
          <w:sz w:val="32"/>
          <w:szCs w:val="32"/>
          <w:lang w:val="en-US" w:eastAsia="zh-CN"/>
          <w14:textFill>
            <w14:solidFill>
              <w14:schemeClr w14:val="accent1"/>
            </w14:solidFill>
          </w14:textFill>
        </w:rPr>
        <w:t>局</w:t>
      </w:r>
      <w:r>
        <w:rPr>
          <w:rFonts w:ascii="Times New Roman" w:hAnsi="Times New Roman" w:eastAsia="仿宋_GB2312"/>
          <w:color w:val="5B9BD5" w:themeColor="accent1"/>
          <w:kern w:val="0"/>
          <w:sz w:val="32"/>
          <w:szCs w:val="32"/>
          <w14:textFill>
            <w14:solidFill>
              <w14:schemeClr w14:val="accent1"/>
            </w14:solidFill>
          </w14:textFill>
        </w:rPr>
        <w:t>提交资金兑付申请与有关材料。</w:t>
      </w:r>
      <w:r>
        <w:rPr>
          <w:rFonts w:ascii="Times New Roman" w:hAnsi="Times New Roman" w:eastAsia="仿宋_GB2312" w:cs="Times New Roman"/>
          <w:color w:val="auto"/>
          <w:sz w:val="32"/>
          <w:szCs w:val="32"/>
        </w:rPr>
        <w:t>县财政局审核县农机中心提交的资金兑付申请与有关材料，于15个工作日内通过阳光惠农管理系统向符合要求的购机者兑付资金，原则上均通过</w:t>
      </w:r>
      <w:r>
        <w:rPr>
          <w:rFonts w:hint="eastAsia" w:ascii="Times New Roman" w:hAnsi="Times New Roman" w:eastAsia="仿宋_GB2312" w:cs="Times New Roman"/>
          <w:color w:val="auto"/>
          <w:sz w:val="32"/>
          <w:szCs w:val="32"/>
          <w:lang w:val="en-US" w:eastAsia="zh-CN"/>
        </w:rPr>
        <w:t>社保卡和对公账户</w:t>
      </w:r>
      <w:r>
        <w:rPr>
          <w:rFonts w:ascii="Times New Roman" w:hAnsi="Times New Roman" w:eastAsia="仿宋_GB2312" w:cs="Times New Roman"/>
          <w:color w:val="auto"/>
          <w:sz w:val="32"/>
          <w:szCs w:val="32"/>
        </w:rPr>
        <w:t>方式发放。严禁挤占挪用农机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资金。对安装类、设施类或安全风险较高类补贴机具，可在生产应用一段时期后兑付补贴资金。因资金不足或加强监管等原因需要延期兑付的，应告知购机者，并及时向上报告资金供需情况。补贴申领原则上当年有效，因当年财政补贴资金规模不够、办理手续时间紧张等无法享受补贴的，可在下一个年度优先兑付。补贴政策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14:paraId="56BD73ED">
      <w:pPr>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六、工作要求</w:t>
      </w:r>
    </w:p>
    <w:p w14:paraId="1CC5A9BC">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（一）加强领导，明确分工。</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政策在县政府的统一领导下组织实施。为确保农机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工作顺利实施，县</w:t>
      </w:r>
      <w:r>
        <w:rPr>
          <w:rFonts w:hint="eastAsia" w:ascii="Times New Roman" w:hAnsi="Times New Roman" w:eastAsia="仿宋_GB2312" w:cs="Times New Roman"/>
          <w:color w:val="5B9BD5" w:themeColor="accent1"/>
          <w:sz w:val="32"/>
          <w:szCs w:val="32"/>
          <w:lang w:val="en-US" w:eastAsia="zh-CN"/>
          <w14:textFill>
            <w14:solidFill>
              <w14:schemeClr w14:val="accent1"/>
            </w14:solidFill>
          </w14:textFill>
        </w:rPr>
        <w:t>政府</w:t>
      </w:r>
      <w:r>
        <w:rPr>
          <w:rFonts w:ascii="Times New Roman" w:hAnsi="Times New Roman" w:eastAsia="仿宋_GB2312" w:cs="Times New Roman"/>
          <w:color w:val="auto"/>
          <w:sz w:val="32"/>
          <w:szCs w:val="32"/>
        </w:rPr>
        <w:t>成立农机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工作领导小组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附件1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，由县政府分管领导任组长，县</w:t>
      </w:r>
      <w:r>
        <w:rPr>
          <w:rFonts w:hint="eastAsia" w:ascii="Times New Roman" w:hAnsi="Times New Roman" w:eastAsia="仿宋_GB2312" w:cs="Times New Roman"/>
          <w:color w:val="auto"/>
          <w:sz w:val="32"/>
          <w:szCs w:val="32"/>
          <w:lang w:val="en-US" w:eastAsia="zh-CN"/>
        </w:rPr>
        <w:t>农业农村局</w:t>
      </w:r>
      <w:r>
        <w:rPr>
          <w:rFonts w:ascii="Times New Roman" w:hAnsi="Times New Roman" w:eastAsia="仿宋_GB2312" w:cs="Times New Roman"/>
          <w:color w:val="auto"/>
          <w:sz w:val="32"/>
          <w:szCs w:val="32"/>
        </w:rPr>
        <w:t>、县财政局主要领导任副组长，</w:t>
      </w:r>
      <w:r>
        <w:rPr>
          <w:rFonts w:hint="eastAsia" w:ascii="Times New Roman" w:hAnsi="Times New Roman" w:eastAsia="仿宋_GB2312" w:cs="Times New Roman"/>
          <w:color w:val="auto"/>
          <w:sz w:val="32"/>
          <w:szCs w:val="32"/>
          <w:lang w:val="en-US" w:eastAsia="zh-CN"/>
        </w:rPr>
        <w:t>县农机中心</w:t>
      </w:r>
      <w:r>
        <w:rPr>
          <w:rFonts w:ascii="Times New Roman" w:hAnsi="Times New Roman" w:eastAsia="仿宋_GB2312" w:cs="Times New Roman"/>
          <w:color w:val="auto"/>
          <w:sz w:val="32"/>
          <w:szCs w:val="32"/>
        </w:rPr>
        <w:t>和各乡镇主要领导为领导小组成员。各部门要切实加强组织协调，密切沟通配合，健全完善风险防控工作体系和内部控制规程，明确职责分工，形成工作合力。县农机中心要组织开展业务培训和廉政警示教育，提高补贴工作人员业务素质和风险防控能力。要坚持问题导向，重点分析易发多发违规行为和技术性争议事项，深入查找政策实施薄弱</w:t>
      </w:r>
      <w:r>
        <w:rPr>
          <w:rFonts w:hint="eastAsia" w:ascii="Times New Roman" w:hAnsi="Times New Roman" w:eastAsia="仿宋_GB2312" w:cs="Times New Roman"/>
          <w:color w:val="auto"/>
          <w:sz w:val="32"/>
          <w:szCs w:val="32"/>
          <w:lang w:eastAsia="zh-CN"/>
        </w:rPr>
        <w:t>宁</w:t>
      </w:r>
      <w:r>
        <w:rPr>
          <w:rFonts w:ascii="Times New Roman" w:hAnsi="Times New Roman" w:eastAsia="仿宋_GB2312" w:cs="Times New Roman"/>
          <w:color w:val="auto"/>
          <w:sz w:val="32"/>
          <w:szCs w:val="32"/>
        </w:rPr>
        <w:t>节，研究提出完善建议，并及时向上级机关报告。加强绩效管理，推进绩效管理向基层延伸，形成管理闭</w:t>
      </w:r>
      <w:r>
        <w:rPr>
          <w:rFonts w:hint="eastAsia" w:ascii="Times New Roman" w:hAnsi="Times New Roman" w:eastAsia="仿宋_GB2312" w:cs="Times New Roman"/>
          <w:color w:val="auto"/>
          <w:sz w:val="32"/>
          <w:szCs w:val="32"/>
          <w:lang w:eastAsia="zh-CN"/>
        </w:rPr>
        <w:t>宁</w:t>
      </w:r>
      <w:r>
        <w:rPr>
          <w:rFonts w:ascii="Times New Roman" w:hAnsi="Times New Roman" w:eastAsia="仿宋_GB2312" w:cs="Times New Roman"/>
          <w:color w:val="auto"/>
          <w:sz w:val="32"/>
          <w:szCs w:val="32"/>
        </w:rPr>
        <w:t>，切实提升政策实施管理工作能力水平。</w:t>
      </w:r>
    </w:p>
    <w:p w14:paraId="28866FE9">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县农机中心、县财政局是农机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政策的实施主体、</w:t>
      </w:r>
      <w:r>
        <w:rPr>
          <w:rFonts w:hint="default" w:ascii="Times New Roman" w:hAnsi="Times New Roman" w:eastAsia="仿宋_GB2312" w:cs="Times New Roman"/>
          <w:color w:val="auto"/>
          <w:sz w:val="32"/>
          <w:szCs w:val="32"/>
          <w:lang w:val="en-US" w:eastAsia="zh-CN"/>
        </w:rPr>
        <w:t>责任主体和操作主体，重大事项须提交县农机</w:t>
      </w:r>
      <w:r>
        <w:rPr>
          <w:rFonts w:hint="eastAsia" w:ascii="Times New Roman" w:hAnsi="Times New Roman" w:eastAsia="仿宋_GB2312" w:cs="Times New Roman"/>
          <w:color w:val="auto"/>
          <w:sz w:val="32"/>
          <w:szCs w:val="32"/>
          <w:lang w:val="en-US" w:eastAsia="zh-CN"/>
        </w:rPr>
        <w:t>购置与应用补</w:t>
      </w:r>
      <w:r>
        <w:rPr>
          <w:rFonts w:hint="eastAsia" w:ascii="Times New Roman" w:hAnsi="Times New Roman" w:eastAsia="仿宋_GB2312" w:cs="Times New Roman"/>
          <w:color w:val="auto"/>
          <w:sz w:val="32"/>
          <w:szCs w:val="32"/>
          <w:lang w:eastAsia="zh-CN"/>
        </w:rPr>
        <w:t>贴</w:t>
      </w:r>
      <w:r>
        <w:rPr>
          <w:rFonts w:hint="eastAsia" w:ascii="Times New Roman" w:hAnsi="Times New Roman" w:eastAsia="仿宋_GB2312" w:cs="Times New Roman"/>
          <w:color w:val="auto"/>
          <w:sz w:val="32"/>
          <w:szCs w:val="32"/>
          <w:lang w:val="en-US" w:eastAsia="zh-CN"/>
        </w:rPr>
        <w:t>工作</w:t>
      </w:r>
      <w:r>
        <w:rPr>
          <w:rFonts w:ascii="Times New Roman" w:hAnsi="Times New Roman" w:eastAsia="仿宋_GB2312" w:cs="Times New Roman"/>
          <w:color w:val="auto"/>
          <w:sz w:val="32"/>
          <w:szCs w:val="32"/>
        </w:rPr>
        <w:t>领导小组集体研究决策。县农机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工作领导小组要认真落实组织实施、审核和监管责任，县财政局要做好资金兑付和资金监管工作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 xml:space="preserve">保障必要工作经费。                                                                                                                   </w:t>
      </w:r>
    </w:p>
    <w:p w14:paraId="0C2174F0">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（二）优化服务，提升效能。</w:t>
      </w:r>
      <w:r>
        <w:rPr>
          <w:rFonts w:ascii="Times New Roman" w:hAnsi="Times New Roman" w:eastAsia="仿宋_GB2312" w:cs="Times New Roman"/>
          <w:color w:val="auto"/>
          <w:sz w:val="32"/>
          <w:szCs w:val="32"/>
        </w:rPr>
        <w:t>县农机中心要依托农机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办理服务系统，动态分析办理补贴申请具体时限，切实加快补贴申请受理、资格审核、机具核验、资金兑付等工作。畅通产业链供应链，营造良好营商</w:t>
      </w:r>
      <w:r>
        <w:rPr>
          <w:rFonts w:hint="eastAsia" w:ascii="Times New Roman" w:hAnsi="Times New Roman" w:eastAsia="仿宋_GB2312" w:cs="Times New Roman"/>
          <w:color w:val="auto"/>
          <w:sz w:val="32"/>
          <w:szCs w:val="32"/>
          <w:lang w:eastAsia="zh-CN"/>
        </w:rPr>
        <w:t>宁</w:t>
      </w:r>
      <w:r>
        <w:rPr>
          <w:rFonts w:ascii="Times New Roman" w:hAnsi="Times New Roman" w:eastAsia="仿宋_GB2312" w:cs="Times New Roman"/>
          <w:color w:val="auto"/>
          <w:sz w:val="32"/>
          <w:szCs w:val="32"/>
        </w:rPr>
        <w:t>境，保障市场主体合法权益，对经司法机关认定为恶意拖欠农机生产经销企业购机款的购机者，取消其享受补贴资格。提高补贴机具核验信息化水平，加快牌证管理、补贴资金申领等</w:t>
      </w:r>
      <w:r>
        <w:rPr>
          <w:rFonts w:hint="eastAsia" w:ascii="Times New Roman" w:hAnsi="Times New Roman" w:eastAsia="仿宋_GB2312" w:cs="Times New Roman"/>
          <w:color w:val="auto"/>
          <w:sz w:val="32"/>
          <w:szCs w:val="32"/>
          <w:lang w:eastAsia="zh-CN"/>
        </w:rPr>
        <w:t>宁</w:t>
      </w:r>
      <w:r>
        <w:rPr>
          <w:rFonts w:ascii="Times New Roman" w:hAnsi="Times New Roman" w:eastAsia="仿宋_GB2312" w:cs="Times New Roman"/>
          <w:color w:val="auto"/>
          <w:sz w:val="32"/>
          <w:szCs w:val="32"/>
        </w:rPr>
        <w:t>节信息系统的互联互通。推动补贴机具由人工核验向信息化核验转变。积极推广补贴申请、核验、兑付全流程线上办理新模式，推进农机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实施与监管信息化技术集成应用。</w:t>
      </w:r>
    </w:p>
    <w:p w14:paraId="1CEB7E11">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（三）公开信息，接受监督。</w:t>
      </w:r>
      <w:r>
        <w:rPr>
          <w:rFonts w:ascii="Times New Roman" w:hAnsi="Times New Roman" w:eastAsia="仿宋_GB2312" w:cs="Times New Roman"/>
          <w:color w:val="auto"/>
          <w:sz w:val="32"/>
          <w:szCs w:val="32"/>
        </w:rPr>
        <w:t>县农机中心要因地制宜、综合运用宣传挂图、报纸杂志、广播电视、互联网以及村务公开等渠道，全方位开展补贴政策与实施工作宣传解读，着力提升政策知晓率，切实保障购机者、生产经销企业和广大农民群众的知情权、监督权。要健全完善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信息公开专栏，对申请购机补贴者信息进行公示，对实施方案、补贴额一览表、操作程序、补贴机具信息表、投诉咨询方式、违规查处结果等重点信息</w:t>
      </w:r>
    </w:p>
    <w:p w14:paraId="7A513E76">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全面公开，主动接受社会监督。补贴政策咨询和投诉电话要有效畅通，发生变更要及时报告省农业农村部门。</w:t>
      </w:r>
    </w:p>
    <w:p w14:paraId="26FC6CE8">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（四）加强监管，严惩违规。</w:t>
      </w:r>
      <w:r>
        <w:rPr>
          <w:rFonts w:ascii="Times New Roman" w:hAnsi="Times New Roman" w:eastAsia="仿宋_GB2312" w:cs="Times New Roman"/>
          <w:color w:val="auto"/>
          <w:sz w:val="32"/>
          <w:szCs w:val="32"/>
        </w:rPr>
        <w:t>全面贯彻落实《农业农村部办公厅、财政部办公厅关于进一步加强农机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政策监管强化纪律约束的通知》（农办机〔2019〕6号）和《农业部办公厅、财政部办公厅关于印发《农业机械</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产品违规经营行为处理办法（试行）&gt;的通知》（农办财〔2017〕26号）要求，认真落实风险防控责任和异常情形主动报告制度，严格信用管理和农机经销企业承诺制，充分发挥专业机构的技术优势和大数据的信息优势，有效开展违规行为全流程分析排查，从严整治突出违规</w:t>
      </w:r>
      <w:r>
        <w:rPr>
          <w:rFonts w:ascii="Times New Roman" w:hAnsi="Times New Roman" w:eastAsia="仿宋_GB2312" w:cs="Times New Roman"/>
          <w:color w:val="auto"/>
          <w:spacing w:val="-6"/>
          <w:sz w:val="32"/>
          <w:szCs w:val="32"/>
        </w:rPr>
        <w:t>行为，加大对违规行为的查处力度，有效维护政策实施的良好秩序。</w:t>
      </w:r>
    </w:p>
    <w:p w14:paraId="4337F89C">
      <w:pPr>
        <w:spacing w:line="600" w:lineRule="exact"/>
        <w:ind w:firstLine="640" w:firstLineChars="200"/>
        <w:rPr>
          <w:rFonts w:ascii="Times New Roman" w:hAnsi="Times New Roman" w:eastAsia="仿宋_GB2312" w:cs="Times New Roman"/>
          <w:color w:val="auto"/>
          <w:sz w:val="32"/>
          <w:szCs w:val="32"/>
        </w:rPr>
      </w:pPr>
    </w:p>
    <w:p w14:paraId="371EA639">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监督电话：县农机中心：0934-</w:t>
      </w:r>
      <w:r>
        <w:rPr>
          <w:rFonts w:hint="eastAsia" w:ascii="Times New Roman" w:hAnsi="Times New Roman" w:eastAsia="仿宋_GB2312" w:cs="Times New Roman"/>
          <w:color w:val="auto"/>
          <w:sz w:val="32"/>
          <w:szCs w:val="32"/>
          <w:lang w:val="en-US" w:eastAsia="zh-CN"/>
        </w:rPr>
        <w:t>6622509</w:t>
      </w:r>
    </w:p>
    <w:p w14:paraId="19C03DCD">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ascii="Times New Roman" w:hAnsi="Times New Roman" w:eastAsia="仿宋_GB2312" w:cs="Times New Roman"/>
          <w:color w:val="auto"/>
          <w:spacing w:val="20"/>
          <w:sz w:val="32"/>
          <w:szCs w:val="32"/>
        </w:rPr>
        <w:t xml:space="preserve"> </w:t>
      </w:r>
      <w:r>
        <w:rPr>
          <w:rFonts w:ascii="Times New Roman" w:hAnsi="Times New Roman" w:eastAsia="仿宋_GB2312" w:cs="Times New Roman"/>
          <w:color w:val="auto"/>
          <w:spacing w:val="34"/>
          <w:sz w:val="32"/>
          <w:szCs w:val="32"/>
        </w:rPr>
        <w:t>县财政局</w:t>
      </w:r>
      <w:r>
        <w:rPr>
          <w:rFonts w:ascii="Times New Roman" w:hAnsi="Times New Roman" w:eastAsia="仿宋_GB2312" w:cs="Times New Roman"/>
          <w:color w:val="auto"/>
          <w:sz w:val="32"/>
          <w:szCs w:val="32"/>
        </w:rPr>
        <w:t>：0934-4427943</w:t>
      </w:r>
    </w:p>
    <w:p w14:paraId="087D96FF">
      <w:pPr>
        <w:pStyle w:val="5"/>
        <w:keepNext w:val="0"/>
        <w:keepLines w:val="0"/>
        <w:pageBreakBefore w:val="0"/>
        <w:widowControl w:val="0"/>
        <w:kinsoku/>
        <w:wordWrap w:val="0"/>
        <w:overflowPunct/>
        <w:topLinePunct/>
        <w:autoSpaceDE/>
        <w:autoSpaceDN/>
        <w:bidi w:val="0"/>
        <w:adjustRightInd/>
        <w:snapToGrid/>
        <w:spacing w:line="620" w:lineRule="exact"/>
        <w:ind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政策咨询电话：0934—6629690</w:t>
      </w:r>
    </w:p>
    <w:p w14:paraId="29394860">
      <w:pPr>
        <w:pStyle w:val="5"/>
        <w:keepNext w:val="0"/>
        <w:keepLines w:val="0"/>
        <w:pageBreakBefore w:val="0"/>
        <w:widowControl w:val="0"/>
        <w:kinsoku/>
        <w:wordWrap w:val="0"/>
        <w:overflowPunct/>
        <w:topLinePunct/>
        <w:autoSpaceDE/>
        <w:autoSpaceDN/>
        <w:bidi w:val="0"/>
        <w:adjustRightInd/>
        <w:snapToGrid/>
        <w:spacing w:line="620" w:lineRule="exact"/>
        <w:ind w:firstLine="640" w:firstLineChars="200"/>
        <w:jc w:val="both"/>
        <w:textAlignment w:val="center"/>
        <w:rPr>
          <w:rFonts w:ascii="Times New Roman" w:hAnsi="Times New Roman" w:eastAsia="仿宋_GB2312" w:cs="Times New Roman"/>
          <w:color w:val="auto"/>
          <w:sz w:val="32"/>
          <w:szCs w:val="32"/>
        </w:rPr>
      </w:pPr>
    </w:p>
    <w:p w14:paraId="3F7FD269">
      <w:pPr>
        <w:pStyle w:val="5"/>
        <w:keepNext w:val="0"/>
        <w:keepLines w:val="0"/>
        <w:pageBreakBefore w:val="0"/>
        <w:widowControl w:val="0"/>
        <w:kinsoku/>
        <w:wordWrap w:val="0"/>
        <w:overflowPunct/>
        <w:topLinePunct/>
        <w:autoSpaceDE/>
        <w:autoSpaceDN/>
        <w:bidi w:val="0"/>
        <w:adjustRightInd/>
        <w:snapToGrid/>
        <w:spacing w:line="620" w:lineRule="exact"/>
        <w:ind w:firstLine="640" w:firstLineChars="200"/>
        <w:jc w:val="both"/>
        <w:textAlignment w:val="center"/>
        <w:rPr>
          <w:rFonts w:ascii="Times New Roman" w:hAnsi="Times New Roman" w:eastAsia="仿宋_GB2312" w:cs="Times New Roman"/>
          <w:color w:val="auto"/>
          <w:sz w:val="32"/>
          <w:szCs w:val="32"/>
        </w:rPr>
      </w:pPr>
    </w:p>
    <w:p w14:paraId="07A8BE46">
      <w:pPr>
        <w:pStyle w:val="5"/>
        <w:keepNext w:val="0"/>
        <w:keepLines w:val="0"/>
        <w:pageBreakBefore w:val="0"/>
        <w:widowControl w:val="0"/>
        <w:kinsoku/>
        <w:wordWrap w:val="0"/>
        <w:overflowPunct/>
        <w:topLinePunct/>
        <w:autoSpaceDE/>
        <w:autoSpaceDN/>
        <w:bidi w:val="0"/>
        <w:adjustRightInd/>
        <w:snapToGrid/>
        <w:spacing w:line="620" w:lineRule="exact"/>
        <w:ind w:firstLine="640" w:firstLineChars="200"/>
        <w:jc w:val="both"/>
        <w:textAlignment w:val="center"/>
        <w:rPr>
          <w:rFonts w:ascii="Times New Roman" w:hAnsi="Times New Roman" w:eastAsia="仿宋_GB2312" w:cs="Times New Roman"/>
          <w:color w:val="auto"/>
          <w:sz w:val="32"/>
          <w:szCs w:val="32"/>
        </w:rPr>
      </w:pPr>
    </w:p>
    <w:p w14:paraId="0A96FD96">
      <w:pPr>
        <w:pStyle w:val="5"/>
        <w:keepNext w:val="0"/>
        <w:keepLines w:val="0"/>
        <w:pageBreakBefore w:val="0"/>
        <w:widowControl w:val="0"/>
        <w:kinsoku/>
        <w:wordWrap w:val="0"/>
        <w:overflowPunct/>
        <w:topLinePunct/>
        <w:autoSpaceDE/>
        <w:autoSpaceDN/>
        <w:bidi w:val="0"/>
        <w:adjustRightInd/>
        <w:snapToGrid/>
        <w:spacing w:line="620" w:lineRule="exact"/>
        <w:ind w:firstLine="640" w:firstLineChars="200"/>
        <w:jc w:val="both"/>
        <w:textAlignment w:val="center"/>
        <w:rPr>
          <w:rFonts w:hint="eastAsia" w:ascii="仿宋_GB2312" w:hAnsi="仿宋_GB2312" w:eastAsia="仿宋_GB2312" w:cs="仿宋_GB2312"/>
          <w:color w:val="000000"/>
          <w:sz w:val="32"/>
          <w:szCs w:val="32"/>
          <w:lang w:eastAsia="zh-CN"/>
        </w:rPr>
      </w:pPr>
      <w:r>
        <w:rPr>
          <w:rFonts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宁</w:t>
      </w:r>
      <w:r>
        <w:rPr>
          <w:rFonts w:hint="eastAsia" w:ascii="仿宋_GB2312" w:hAnsi="仿宋_GB2312" w:eastAsia="仿宋_GB2312" w:cs="仿宋_GB2312"/>
          <w:color w:val="auto"/>
          <w:sz w:val="32"/>
          <w:szCs w:val="32"/>
        </w:rPr>
        <w:t>县202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000000"/>
          <w:sz w:val="32"/>
          <w:szCs w:val="32"/>
          <w:lang w:eastAsia="zh-CN"/>
        </w:rPr>
        <w:t>领导</w:t>
      </w:r>
      <w:r>
        <w:rPr>
          <w:rFonts w:hint="eastAsia" w:ascii="仿宋_GB2312" w:hAnsi="仿宋_GB2312" w:eastAsia="仿宋_GB2312" w:cs="仿宋_GB2312"/>
          <w:color w:val="000000"/>
          <w:sz w:val="32"/>
          <w:szCs w:val="32"/>
          <w:lang w:val="en-US" w:eastAsia="zh-CN"/>
        </w:rPr>
        <w:t>小</w:t>
      </w:r>
      <w:r>
        <w:rPr>
          <w:rFonts w:hint="eastAsia" w:ascii="仿宋_GB2312" w:hAnsi="仿宋_GB2312" w:eastAsia="仿宋_GB2312" w:cs="仿宋_GB2312"/>
          <w:color w:val="000000"/>
          <w:sz w:val="32"/>
          <w:szCs w:val="32"/>
          <w:lang w:eastAsia="zh-CN"/>
        </w:rPr>
        <w:t>组名单</w:t>
      </w:r>
    </w:p>
    <w:p w14:paraId="359D3044">
      <w:pPr>
        <w:pStyle w:val="5"/>
        <w:keepNext w:val="0"/>
        <w:keepLines w:val="0"/>
        <w:pageBreakBefore w:val="0"/>
        <w:widowControl w:val="0"/>
        <w:kinsoku/>
        <w:wordWrap w:val="0"/>
        <w:overflowPunct/>
        <w:topLinePunct/>
        <w:autoSpaceDE/>
        <w:autoSpaceDN/>
        <w:bidi w:val="0"/>
        <w:adjustRightInd/>
        <w:snapToGrid/>
        <w:spacing w:line="620" w:lineRule="exact"/>
        <w:ind w:left="212" w:leftChars="101" w:firstLine="1264" w:firstLineChars="395"/>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甘肃省</w:t>
      </w:r>
      <w:r>
        <w:rPr>
          <w:rFonts w:hint="eastAsia"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补贴机具种类范围</w:t>
      </w:r>
    </w:p>
    <w:p w14:paraId="2E3FF2F8">
      <w:pPr>
        <w:pStyle w:val="5"/>
        <w:keepNext w:val="0"/>
        <w:keepLines w:val="0"/>
        <w:pageBreakBefore w:val="0"/>
        <w:widowControl w:val="0"/>
        <w:kinsoku/>
        <w:wordWrap w:val="0"/>
        <w:overflowPunct/>
        <w:topLinePunct/>
        <w:autoSpaceDE/>
        <w:autoSpaceDN/>
        <w:bidi w:val="0"/>
        <w:adjustRightInd/>
        <w:snapToGrid/>
        <w:spacing w:line="620" w:lineRule="exact"/>
        <w:ind w:left="0" w:leftChars="0" w:firstLine="1478" w:firstLineChars="462"/>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宁</w:t>
      </w:r>
      <w:r>
        <w:rPr>
          <w:rFonts w:hint="eastAsia" w:ascii="仿宋_GB2312" w:hAnsi="仿宋_GB2312" w:eastAsia="仿宋_GB2312" w:cs="仿宋_GB2312"/>
          <w:color w:val="auto"/>
          <w:sz w:val="32"/>
          <w:szCs w:val="32"/>
        </w:rPr>
        <w:t>县农机</w:t>
      </w:r>
      <w:r>
        <w:rPr>
          <w:rFonts w:hint="eastAsia" w:ascii="仿宋_GB2312" w:hAnsi="仿宋_GB2312" w:eastAsia="仿宋_GB2312" w:cs="仿宋_GB2312"/>
          <w:color w:val="auto"/>
          <w:sz w:val="32"/>
          <w:szCs w:val="32"/>
          <w:lang w:eastAsia="zh-CN"/>
        </w:rPr>
        <w:t>购置与应用补贴</w:t>
      </w:r>
      <w:r>
        <w:rPr>
          <w:rFonts w:hint="eastAsia" w:ascii="仿宋_GB2312" w:hAnsi="仿宋_GB2312" w:eastAsia="仿宋_GB2312" w:cs="仿宋_GB2312"/>
          <w:color w:val="auto"/>
          <w:sz w:val="32"/>
          <w:szCs w:val="32"/>
        </w:rPr>
        <w:t>机具核验规程</w:t>
      </w:r>
    </w:p>
    <w:p w14:paraId="7FDF9E96">
      <w:pPr>
        <w:pStyle w:val="5"/>
        <w:keepNext w:val="0"/>
        <w:keepLines w:val="0"/>
        <w:pageBreakBefore w:val="0"/>
        <w:widowControl w:val="0"/>
        <w:kinsoku/>
        <w:wordWrap w:val="0"/>
        <w:overflowPunct/>
        <w:topLinePunct/>
        <w:autoSpaceDE/>
        <w:autoSpaceDN/>
        <w:bidi w:val="0"/>
        <w:adjustRightInd/>
        <w:snapToGrid/>
        <w:spacing w:line="620" w:lineRule="exact"/>
        <w:ind w:left="0" w:leftChars="0" w:firstLine="1478" w:firstLineChars="462"/>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宁</w:t>
      </w:r>
      <w:r>
        <w:rPr>
          <w:rFonts w:hint="eastAsia" w:ascii="仿宋_GB2312" w:hAnsi="仿宋_GB2312" w:eastAsia="仿宋_GB2312" w:cs="仿宋_GB2312"/>
          <w:color w:val="auto"/>
          <w:sz w:val="32"/>
          <w:szCs w:val="32"/>
        </w:rPr>
        <w:t>县农机购置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补贴机具核验表</w:t>
      </w:r>
    </w:p>
    <w:p w14:paraId="5714038C">
      <w:pPr>
        <w:pStyle w:val="5"/>
        <w:keepNext w:val="0"/>
        <w:keepLines w:val="0"/>
        <w:pageBreakBefore w:val="0"/>
        <w:widowControl w:val="0"/>
        <w:kinsoku/>
        <w:wordWrap w:val="0"/>
        <w:overflowPunct/>
        <w:topLinePunct/>
        <w:autoSpaceDE/>
        <w:autoSpaceDN/>
        <w:bidi w:val="0"/>
        <w:adjustRightInd/>
        <w:snapToGrid/>
        <w:spacing w:line="620" w:lineRule="exact"/>
        <w:ind w:left="0" w:leftChars="0" w:firstLine="1478" w:firstLineChars="462"/>
        <w:jc w:val="both"/>
        <w:textAlignment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5B9BD5" w:themeColor="accent1"/>
          <w:sz w:val="32"/>
          <w:szCs w:val="32"/>
          <w:lang w:val="en-US" w:eastAsia="zh-CN"/>
          <w14:textFill>
            <w14:solidFill>
              <w14:schemeClr w14:val="accent1"/>
            </w14:solidFill>
          </w14:textFill>
        </w:rPr>
        <w:t>5.宁县2024-2026年农机购置补贴机具核查表</w:t>
      </w:r>
    </w:p>
    <w:p w14:paraId="20460258">
      <w:pPr>
        <w:pStyle w:val="5"/>
        <w:keepNext w:val="0"/>
        <w:keepLines w:val="0"/>
        <w:pageBreakBefore w:val="0"/>
        <w:widowControl w:val="0"/>
        <w:kinsoku/>
        <w:wordWrap w:val="0"/>
        <w:overflowPunct/>
        <w:topLinePunct/>
        <w:autoSpaceDE/>
        <w:autoSpaceDN/>
        <w:bidi w:val="0"/>
        <w:adjustRightInd/>
        <w:snapToGrid/>
        <w:spacing w:line="620" w:lineRule="exact"/>
        <w:ind w:firstLine="640" w:firstLineChars="200"/>
        <w:jc w:val="both"/>
        <w:textAlignment w:val="center"/>
        <w:rPr>
          <w:rFonts w:hint="eastAsia" w:ascii="仿宋_GB2312" w:hAnsi="仿宋_GB2312" w:eastAsia="仿宋_GB2312" w:cs="仿宋_GB2312"/>
          <w:color w:val="auto"/>
          <w:sz w:val="32"/>
          <w:szCs w:val="32"/>
        </w:rPr>
      </w:pPr>
      <w:bookmarkStart w:id="0" w:name="_Toc26438089"/>
      <w:bookmarkStart w:id="1" w:name="_Toc26437937"/>
      <w:bookmarkStart w:id="2" w:name="_Toc26450801"/>
    </w:p>
    <w:p w14:paraId="3422B71E">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320" w:firstLineChars="100"/>
        <w:jc w:val="both"/>
        <w:rPr>
          <w:rFonts w:ascii="黑体" w:hAnsi="黑体" w:eastAsia="黑体" w:cs="Times New Roman"/>
          <w:b w:val="0"/>
          <w:bCs w:val="0"/>
          <w:color w:val="auto"/>
          <w:kern w:val="0"/>
          <w:sz w:val="32"/>
          <w:szCs w:val="32"/>
        </w:rPr>
      </w:pPr>
    </w:p>
    <w:p w14:paraId="08FEFCE1">
      <w:pPr>
        <w:rPr>
          <w:rFonts w:ascii="黑体" w:hAnsi="黑体" w:eastAsia="黑体" w:cs="Times New Roman"/>
          <w:b w:val="0"/>
          <w:bCs w:val="0"/>
          <w:color w:val="auto"/>
          <w:kern w:val="0"/>
          <w:sz w:val="32"/>
          <w:szCs w:val="32"/>
        </w:rPr>
      </w:pPr>
    </w:p>
    <w:p w14:paraId="1E9A4CE7">
      <w:pPr>
        <w:rPr>
          <w:rFonts w:ascii="黑体" w:hAnsi="黑体" w:eastAsia="黑体" w:cs="Times New Roman"/>
          <w:b w:val="0"/>
          <w:bCs w:val="0"/>
          <w:color w:val="auto"/>
          <w:kern w:val="0"/>
          <w:sz w:val="32"/>
          <w:szCs w:val="32"/>
        </w:rPr>
      </w:pPr>
    </w:p>
    <w:p w14:paraId="60E96A00">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320" w:firstLineChars="100"/>
        <w:jc w:val="both"/>
        <w:rPr>
          <w:rFonts w:ascii="黑体" w:hAnsi="黑体" w:eastAsia="黑体" w:cs="Times New Roman"/>
          <w:b w:val="0"/>
          <w:bCs w:val="0"/>
          <w:color w:val="auto"/>
          <w:kern w:val="0"/>
          <w:sz w:val="32"/>
          <w:szCs w:val="32"/>
        </w:rPr>
      </w:pPr>
    </w:p>
    <w:p w14:paraId="6BE03749">
      <w:pPr>
        <w:pStyle w:val="5"/>
        <w:wordWrap w:val="0"/>
        <w:topLinePunct/>
        <w:spacing w:line="620" w:lineRule="exact"/>
        <w:jc w:val="both"/>
        <w:textAlignment w:val="center"/>
        <w:rPr>
          <w:rFonts w:hint="eastAsia" w:ascii="黑体" w:hAnsi="黑体" w:eastAsia="黑体" w:cs="Times New Roman"/>
          <w:b w:val="0"/>
          <w:bCs w:val="0"/>
          <w:color w:val="auto"/>
          <w:kern w:val="0"/>
          <w:sz w:val="32"/>
          <w:szCs w:val="32"/>
          <w:lang w:val="en-US" w:eastAsia="zh-CN"/>
        </w:rPr>
      </w:pPr>
      <w:r>
        <w:rPr>
          <w:rFonts w:ascii="黑体" w:hAnsi="黑体" w:eastAsia="黑体" w:cs="Times New Roman"/>
          <w:b w:val="0"/>
          <w:bCs w:val="0"/>
          <w:color w:val="auto"/>
          <w:kern w:val="0"/>
          <w:sz w:val="32"/>
          <w:szCs w:val="32"/>
        </w:rPr>
        <w:t>附件</w:t>
      </w:r>
      <w:r>
        <w:rPr>
          <w:rFonts w:hint="eastAsia" w:ascii="黑体" w:hAnsi="黑体" w:eastAsia="黑体" w:cs="Times New Roman"/>
          <w:b w:val="0"/>
          <w:bCs w:val="0"/>
          <w:color w:val="auto"/>
          <w:kern w:val="0"/>
          <w:sz w:val="32"/>
          <w:szCs w:val="32"/>
          <w:lang w:val="en-US" w:eastAsia="zh-CN"/>
        </w:rPr>
        <w:t>1</w:t>
      </w:r>
    </w:p>
    <w:p w14:paraId="35680D51">
      <w:pPr>
        <w:pStyle w:val="6"/>
        <w:rPr>
          <w:lang w:eastAsia="zh-CN"/>
        </w:rPr>
      </w:pPr>
    </w:p>
    <w:p w14:paraId="1AE7B7C5">
      <w:pPr>
        <w:pStyle w:val="5"/>
        <w:wordWrap w:val="0"/>
        <w:topLinePunct/>
        <w:spacing w:line="620" w:lineRule="exact"/>
        <w:jc w:val="center"/>
        <w:textAlignment w:val="center"/>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lang w:eastAsia="zh-CN"/>
        </w:rPr>
        <w:t>宁</w:t>
      </w:r>
      <w:r>
        <w:rPr>
          <w:rFonts w:hint="eastAsia" w:ascii="方正小标宋简体" w:hAnsi="方正小标宋简体" w:eastAsia="方正小标宋简体" w:cs="方正小标宋简体"/>
          <w:color w:val="auto"/>
          <w:sz w:val="44"/>
        </w:rPr>
        <w:t>县202</w:t>
      </w:r>
      <w:r>
        <w:rPr>
          <w:rFonts w:hint="eastAsia" w:ascii="方正小标宋简体" w:hAnsi="方正小标宋简体" w:eastAsia="方正小标宋简体" w:cs="方正小标宋简体"/>
          <w:color w:val="auto"/>
          <w:sz w:val="44"/>
          <w:lang w:val="en-US" w:eastAsia="zh-CN"/>
        </w:rPr>
        <w:t>4</w:t>
      </w:r>
      <w:r>
        <w:rPr>
          <w:rFonts w:hint="eastAsia" w:ascii="方正小标宋简体" w:hAnsi="方正小标宋简体" w:eastAsia="方正小标宋简体" w:cs="方正小标宋简体"/>
          <w:color w:val="auto"/>
          <w:sz w:val="44"/>
        </w:rPr>
        <w:t>-202</w:t>
      </w:r>
      <w:r>
        <w:rPr>
          <w:rFonts w:hint="eastAsia" w:ascii="方正小标宋简体" w:hAnsi="方正小标宋简体" w:eastAsia="方正小标宋简体" w:cs="方正小标宋简体"/>
          <w:color w:val="auto"/>
          <w:sz w:val="44"/>
          <w:lang w:val="en-US" w:eastAsia="zh-CN"/>
        </w:rPr>
        <w:t>6</w:t>
      </w:r>
      <w:r>
        <w:rPr>
          <w:rFonts w:hint="eastAsia" w:ascii="方正小标宋简体" w:hAnsi="方正小标宋简体" w:eastAsia="方正小标宋简体" w:cs="方正小标宋简体"/>
          <w:color w:val="auto"/>
          <w:sz w:val="44"/>
        </w:rPr>
        <w:t>年农机购置</w:t>
      </w:r>
      <w:r>
        <w:rPr>
          <w:rFonts w:hint="eastAsia" w:ascii="方正小标宋简体" w:hAnsi="方正小标宋简体" w:eastAsia="方正小标宋简体" w:cs="方正小标宋简体"/>
          <w:color w:val="auto"/>
          <w:sz w:val="44"/>
          <w:lang w:val="en-US" w:eastAsia="zh-CN"/>
        </w:rPr>
        <w:t>与应用</w:t>
      </w:r>
      <w:r>
        <w:rPr>
          <w:rFonts w:hint="eastAsia" w:ascii="方正小标宋简体" w:hAnsi="方正小标宋简体" w:eastAsia="方正小标宋简体" w:cs="方正小标宋简体"/>
          <w:color w:val="auto"/>
          <w:sz w:val="44"/>
        </w:rPr>
        <w:t>补贴</w:t>
      </w:r>
    </w:p>
    <w:p w14:paraId="62476490">
      <w:pPr>
        <w:pStyle w:val="5"/>
        <w:wordWrap w:val="0"/>
        <w:topLinePunct/>
        <w:spacing w:line="620" w:lineRule="exact"/>
        <w:jc w:val="center"/>
        <w:textAlignment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auto"/>
          <w:sz w:val="44"/>
          <w:lang w:val="en-US" w:eastAsia="zh-CN"/>
        </w:rPr>
        <w:t>工作</w:t>
      </w:r>
      <w:r>
        <w:rPr>
          <w:rFonts w:hint="eastAsia" w:ascii="方正小标宋简体" w:hAnsi="方正小标宋简体" w:eastAsia="方正小标宋简体" w:cs="方正小标宋简体"/>
          <w:color w:val="000000"/>
          <w:sz w:val="44"/>
          <w:szCs w:val="44"/>
          <w:lang w:eastAsia="zh-CN"/>
        </w:rPr>
        <w:t>领导小组名单</w:t>
      </w:r>
    </w:p>
    <w:p w14:paraId="0303D4B9">
      <w:pPr>
        <w:pStyle w:val="5"/>
        <w:wordWrap w:val="0"/>
        <w:topLinePunct/>
        <w:spacing w:line="620" w:lineRule="exact"/>
        <w:textAlignment w:val="center"/>
        <w:rPr>
          <w:rFonts w:ascii="Times New Roman" w:hAnsi="Times New Roman" w:eastAsia="CESI仿宋-GB2312" w:cs="Times New Roman"/>
          <w:color w:val="000000"/>
          <w:sz w:val="32"/>
          <w:szCs w:val="32"/>
          <w:lang w:eastAsia="zh-CN"/>
        </w:rPr>
      </w:pPr>
    </w:p>
    <w:p w14:paraId="64C6F6DA">
      <w:pPr>
        <w:pStyle w:val="5"/>
        <w:wordWrap w:val="0"/>
        <w:topLinePunct/>
        <w:spacing w:line="620" w:lineRule="exact"/>
        <w:textAlignment w:val="center"/>
        <w:rPr>
          <w:rFonts w:hint="default" w:ascii="Times New Roman" w:hAnsi="Times New Roman" w:eastAsia="仿宋_GB2312" w:cs="Times New Roman"/>
          <w:color w:val="000000"/>
          <w:sz w:val="32"/>
          <w:szCs w:val="32"/>
          <w:lang w:val="en-US" w:eastAsia="zh-CN"/>
        </w:rPr>
      </w:pPr>
      <w:r>
        <w:rPr>
          <w:rFonts w:hint="eastAsia" w:ascii="黑体" w:hAnsi="黑体" w:eastAsia="黑体" w:cs="黑体"/>
          <w:color w:val="000000"/>
          <w:sz w:val="32"/>
          <w:szCs w:val="32"/>
          <w:lang w:eastAsia="zh-CN"/>
        </w:rPr>
        <w:t>组　长：</w:t>
      </w:r>
      <w:r>
        <w:rPr>
          <w:rFonts w:hint="eastAsia" w:ascii="仿宋_GB2312" w:hAnsi="仿宋_GB2312" w:eastAsia="仿宋_GB2312" w:cs="仿宋_GB2312"/>
          <w:color w:val="000000"/>
          <w:sz w:val="32"/>
          <w:szCs w:val="32"/>
          <w:lang w:val="en-US" w:eastAsia="zh-CN"/>
        </w:rPr>
        <w:t>柳林青</w:t>
      </w:r>
      <w:r>
        <w:rPr>
          <w:rFonts w:ascii="Times New Roman" w:hAnsi="Times New Roman" w:eastAsia="仿宋_GB2312" w:cs="Times New Roman"/>
          <w:color w:val="000000"/>
          <w:sz w:val="32"/>
          <w:szCs w:val="32"/>
          <w:lang w:eastAsia="zh-CN"/>
        </w:rPr>
        <w:t>　　 县</w:t>
      </w:r>
      <w:r>
        <w:rPr>
          <w:rFonts w:hint="eastAsia" w:ascii="Times New Roman" w:hAnsi="Times New Roman" w:eastAsia="仿宋_GB2312" w:cs="Times New Roman"/>
          <w:color w:val="000000"/>
          <w:sz w:val="32"/>
          <w:szCs w:val="32"/>
          <w:lang w:val="en-US" w:eastAsia="zh-CN"/>
        </w:rPr>
        <w:t>政府副县长</w:t>
      </w:r>
    </w:p>
    <w:p w14:paraId="510CD7EC">
      <w:pPr>
        <w:pStyle w:val="5"/>
        <w:wordWrap w:val="0"/>
        <w:topLinePunct/>
        <w:spacing w:line="620" w:lineRule="exact"/>
        <w:textAlignment w:val="cente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副组长：</w:t>
      </w:r>
      <w:r>
        <w:rPr>
          <w:rFonts w:hint="eastAsia" w:ascii="Times New Roman" w:hAnsi="Times New Roman" w:eastAsia="仿宋_GB2312" w:cs="Times New Roman"/>
          <w:color w:val="000000"/>
          <w:sz w:val="32"/>
          <w:szCs w:val="32"/>
          <w:lang w:val="en-US" w:eastAsia="zh-CN"/>
        </w:rPr>
        <w:t>王亚宁</w:t>
      </w:r>
      <w:r>
        <w:rPr>
          <w:rFonts w:ascii="Times New Roman" w:hAnsi="Times New Roman" w:eastAsia="仿宋_GB2312" w:cs="Times New Roman"/>
          <w:color w:val="000000"/>
          <w:sz w:val="32"/>
          <w:szCs w:val="32"/>
          <w:lang w:eastAsia="zh-CN"/>
        </w:rPr>
        <w:t>　   县</w:t>
      </w:r>
      <w:r>
        <w:rPr>
          <w:rFonts w:hint="eastAsia" w:ascii="Times New Roman" w:hAnsi="Times New Roman" w:eastAsia="仿宋_GB2312" w:cs="Times New Roman"/>
          <w:color w:val="000000"/>
          <w:sz w:val="32"/>
          <w:szCs w:val="32"/>
          <w:lang w:val="en-US" w:eastAsia="zh-CN"/>
        </w:rPr>
        <w:t>农业农村局局长</w:t>
      </w:r>
    </w:p>
    <w:p w14:paraId="4C71939E">
      <w:pPr>
        <w:pStyle w:val="5"/>
        <w:wordWrap w:val="0"/>
        <w:topLinePunct/>
        <w:spacing w:line="620" w:lineRule="exact"/>
        <w:ind w:firstLine="1280" w:firstLineChars="400"/>
        <w:textAlignment w:val="center"/>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章  健</w:t>
      </w:r>
      <w:r>
        <w:rPr>
          <w:rFonts w:ascii="Times New Roman" w:hAnsi="Times New Roman" w:eastAsia="仿宋_GB2312" w:cs="Times New Roman"/>
          <w:color w:val="000000"/>
          <w:sz w:val="32"/>
          <w:szCs w:val="32"/>
          <w:lang w:eastAsia="zh-CN"/>
        </w:rPr>
        <w:t xml:space="preserve">     县</w:t>
      </w:r>
      <w:r>
        <w:rPr>
          <w:rFonts w:hint="eastAsia" w:ascii="Times New Roman" w:hAnsi="Times New Roman" w:eastAsia="仿宋_GB2312" w:cs="Times New Roman"/>
          <w:color w:val="000000"/>
          <w:sz w:val="32"/>
          <w:szCs w:val="32"/>
          <w:lang w:val="en-US" w:eastAsia="zh-CN"/>
        </w:rPr>
        <w:t>财政局局长</w:t>
      </w:r>
    </w:p>
    <w:p w14:paraId="32DEF77E">
      <w:pPr>
        <w:pStyle w:val="5"/>
        <w:wordWrap w:val="0"/>
        <w:topLinePunct/>
        <w:spacing w:line="620" w:lineRule="exact"/>
        <w:textAlignment w:val="center"/>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成　员：</w:t>
      </w:r>
      <w:r>
        <w:rPr>
          <w:rFonts w:ascii="Times New Roman" w:hAnsi="Times New Roman" w:eastAsia="仿宋_GB2312" w:cs="Times New Roman"/>
          <w:color w:val="000000"/>
          <w:sz w:val="32"/>
          <w:szCs w:val="32"/>
          <w:lang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ascii="Times New Roman" w:hAnsi="Times New Roman" w:eastAsia="仿宋_GB2312" w:cs="Times New Roman"/>
          <w:color w:val="000000"/>
          <w:sz w:val="32"/>
          <w:szCs w:val="32"/>
          <w:lang w:eastAsia="zh-CN"/>
        </w:rPr>
        <w:t>县农业机械化服务中心主任</w:t>
      </w:r>
    </w:p>
    <w:p w14:paraId="5D2D46B4">
      <w:pPr>
        <w:pStyle w:val="5"/>
        <w:wordWrap w:val="0"/>
        <w:topLinePunct/>
        <w:spacing w:line="620" w:lineRule="exact"/>
        <w:ind w:firstLine="640" w:firstLineChars="200"/>
        <w:textAlignment w:val="center"/>
        <w:rPr>
          <w:rFonts w:ascii="Times New Roman" w:hAnsi="Times New Roman" w:eastAsia="仿宋_GB2312" w:cs="Times New Roman"/>
          <w:color w:val="000000"/>
          <w:sz w:val="32"/>
          <w:szCs w:val="32"/>
          <w:lang w:eastAsia="zh-CN"/>
        </w:rPr>
      </w:pPr>
    </w:p>
    <w:p w14:paraId="1A62B868">
      <w:pPr>
        <w:pStyle w:val="5"/>
        <w:wordWrap w:val="0"/>
        <w:topLinePunct/>
        <w:spacing w:line="620" w:lineRule="exact"/>
        <w:ind w:firstLine="640" w:firstLineChars="200"/>
        <w:textAlignment w:val="center"/>
        <w:rPr>
          <w:rFonts w:ascii="Times New Roman" w:hAnsi="Times New Roman" w:eastAsia="仿宋_GB2312" w:cs="Times New Roman"/>
          <w:color w:val="000000"/>
          <w:sz w:val="32"/>
          <w:szCs w:val="32"/>
          <w:lang w:eastAsia="zh-CN"/>
        </w:rPr>
      </w:pPr>
    </w:p>
    <w:p w14:paraId="2AFE2AC2">
      <w:pPr>
        <w:pStyle w:val="5"/>
        <w:wordWrap w:val="0"/>
        <w:topLinePunct/>
        <w:spacing w:line="620" w:lineRule="exact"/>
        <w:ind w:firstLine="640" w:firstLineChars="200"/>
        <w:textAlignment w:val="center"/>
        <w:rPr>
          <w:rFonts w:ascii="Times New Roman" w:hAnsi="Times New Roman" w:eastAsia="仿宋_GB2312" w:cs="Times New Roman"/>
          <w:color w:val="000000"/>
          <w:sz w:val="32"/>
          <w:szCs w:val="32"/>
          <w:lang w:eastAsia="zh-CN"/>
        </w:rPr>
      </w:pPr>
    </w:p>
    <w:p w14:paraId="60F33702">
      <w:pPr>
        <w:pStyle w:val="5"/>
        <w:wordWrap w:val="0"/>
        <w:topLinePunct/>
        <w:spacing w:line="620" w:lineRule="exact"/>
        <w:ind w:firstLine="640" w:firstLineChars="200"/>
        <w:textAlignment w:val="center"/>
        <w:rPr>
          <w:rFonts w:ascii="Times New Roman" w:hAnsi="Times New Roman" w:eastAsia="仿宋_GB2312" w:cs="Times New Roman"/>
          <w:color w:val="000000"/>
          <w:sz w:val="32"/>
          <w:szCs w:val="32"/>
          <w:lang w:eastAsia="zh-CN"/>
        </w:rPr>
      </w:pPr>
    </w:p>
    <w:p w14:paraId="3D3F5913">
      <w:pPr>
        <w:pStyle w:val="5"/>
        <w:wordWrap w:val="0"/>
        <w:topLinePunct/>
        <w:spacing w:line="620" w:lineRule="exact"/>
        <w:ind w:firstLine="640" w:firstLineChars="200"/>
        <w:textAlignment w:val="center"/>
        <w:rPr>
          <w:rFonts w:ascii="Times New Roman" w:hAnsi="Times New Roman" w:eastAsia="仿宋_GB2312" w:cs="Times New Roman"/>
          <w:color w:val="000000"/>
          <w:sz w:val="32"/>
          <w:szCs w:val="32"/>
          <w:lang w:eastAsia="zh-CN"/>
        </w:rPr>
      </w:pPr>
    </w:p>
    <w:p w14:paraId="6E6F00C9">
      <w:pPr>
        <w:pStyle w:val="5"/>
        <w:wordWrap w:val="0"/>
        <w:topLinePunct/>
        <w:spacing w:line="620" w:lineRule="exact"/>
        <w:ind w:firstLine="640" w:firstLineChars="200"/>
        <w:textAlignment w:val="center"/>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领导小组</w:t>
      </w:r>
      <w:r>
        <w:rPr>
          <w:rFonts w:hint="eastAsia" w:ascii="Times New Roman" w:hAnsi="Times New Roman" w:eastAsia="仿宋_GB2312" w:cs="Times New Roman"/>
          <w:color w:val="000000"/>
          <w:sz w:val="32"/>
          <w:szCs w:val="32"/>
          <w:lang w:val="en-US" w:eastAsia="zh-CN"/>
        </w:rPr>
        <w:t>下设</w:t>
      </w:r>
      <w:r>
        <w:rPr>
          <w:rFonts w:ascii="Times New Roman" w:hAnsi="Times New Roman" w:eastAsia="仿宋_GB2312" w:cs="Times New Roman"/>
          <w:color w:val="000000"/>
          <w:sz w:val="32"/>
          <w:szCs w:val="32"/>
          <w:lang w:eastAsia="zh-CN"/>
        </w:rPr>
        <w:t>办公室</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办公室</w:t>
      </w:r>
      <w:r>
        <w:rPr>
          <w:rFonts w:ascii="Times New Roman" w:hAnsi="Times New Roman" w:eastAsia="仿宋_GB2312" w:cs="Times New Roman"/>
          <w:color w:val="000000"/>
          <w:sz w:val="32"/>
          <w:szCs w:val="32"/>
          <w:lang w:eastAsia="zh-CN"/>
        </w:rPr>
        <w:t>设在县农</w:t>
      </w:r>
      <w:r>
        <w:rPr>
          <w:rFonts w:hint="eastAsia" w:ascii="Times New Roman" w:hAnsi="Times New Roman" w:eastAsia="仿宋_GB2312" w:cs="Times New Roman"/>
          <w:color w:val="000000"/>
          <w:sz w:val="32"/>
          <w:szCs w:val="32"/>
          <w:lang w:eastAsia="zh-CN"/>
        </w:rPr>
        <w:t>业</w:t>
      </w:r>
      <w:r>
        <w:rPr>
          <w:rFonts w:ascii="Times New Roman" w:hAnsi="Times New Roman" w:eastAsia="仿宋_GB2312" w:cs="Times New Roman"/>
          <w:color w:val="000000"/>
          <w:sz w:val="32"/>
          <w:szCs w:val="32"/>
          <w:lang w:eastAsia="zh-CN"/>
        </w:rPr>
        <w:t>机</w:t>
      </w:r>
      <w:r>
        <w:rPr>
          <w:rFonts w:hint="eastAsia" w:ascii="Times New Roman" w:hAnsi="Times New Roman" w:eastAsia="仿宋_GB2312" w:cs="Times New Roman"/>
          <w:color w:val="000000"/>
          <w:sz w:val="32"/>
          <w:szCs w:val="32"/>
          <w:lang w:eastAsia="zh-CN"/>
        </w:rPr>
        <w:t>械化服务中心，</w:t>
      </w:r>
      <w:r>
        <w:rPr>
          <w:rFonts w:hint="eastAsia" w:ascii="Times New Roman" w:hAnsi="Times New Roman" w:eastAsia="仿宋_GB2312" w:cs="Times New Roman"/>
          <w:color w:val="000000"/>
          <w:sz w:val="32"/>
          <w:szCs w:val="32"/>
          <w:lang w:val="en-US" w:eastAsia="zh-CN"/>
        </w:rPr>
        <w:t>**同志兼任办公室主任</w:t>
      </w:r>
      <w:r>
        <w:rPr>
          <w:rFonts w:ascii="Times New Roman" w:hAnsi="Times New Roman" w:eastAsia="仿宋_GB2312" w:cs="Times New Roman"/>
          <w:color w:val="000000"/>
          <w:sz w:val="32"/>
          <w:szCs w:val="32"/>
          <w:lang w:eastAsia="zh-CN"/>
        </w:rPr>
        <w:t>，承担领导小组的日常工作</w:t>
      </w:r>
      <w:r>
        <w:rPr>
          <w:rFonts w:hint="eastAsia" w:ascii="Times New Roman" w:hAnsi="Times New Roman" w:eastAsia="仿宋_GB2312" w:cs="Times New Roman"/>
          <w:color w:val="000000"/>
          <w:sz w:val="32"/>
          <w:szCs w:val="32"/>
          <w:lang w:eastAsia="zh-CN"/>
        </w:rPr>
        <w:t>。</w:t>
      </w:r>
    </w:p>
    <w:p w14:paraId="64826BD7">
      <w:pPr>
        <w:pStyle w:val="5"/>
        <w:wordWrap w:val="0"/>
        <w:topLinePunct/>
        <w:spacing w:line="620" w:lineRule="exact"/>
        <w:ind w:firstLine="640" w:firstLineChars="200"/>
        <w:textAlignment w:val="center"/>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eastAsia="zh-CN"/>
        </w:rPr>
        <w:t>领导小组成员因工作变动的，名单由新调整人员自动接替</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不再另行发文。</w:t>
      </w:r>
    </w:p>
    <w:p w14:paraId="23139C90">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rPr>
          <w:rFonts w:ascii="黑体" w:hAnsi="黑体" w:eastAsia="黑体" w:cs="Times New Roman"/>
          <w:b w:val="0"/>
          <w:bCs w:val="0"/>
          <w:color w:val="auto"/>
          <w:kern w:val="0"/>
          <w:sz w:val="32"/>
          <w:szCs w:val="32"/>
        </w:rPr>
      </w:pPr>
    </w:p>
    <w:p w14:paraId="43D38539">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rPr>
          <w:rFonts w:ascii="黑体" w:hAnsi="黑体" w:eastAsia="黑体" w:cs="Times New Roman"/>
          <w:b w:val="0"/>
          <w:bCs w:val="0"/>
          <w:color w:val="auto"/>
          <w:kern w:val="0"/>
          <w:sz w:val="32"/>
          <w:szCs w:val="32"/>
        </w:rPr>
      </w:pPr>
    </w:p>
    <w:p w14:paraId="6BB65E18">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rPr>
          <w:rFonts w:ascii="黑体" w:hAnsi="黑体" w:eastAsia="黑体" w:cs="Times New Roman"/>
          <w:b w:val="0"/>
          <w:bCs w:val="0"/>
          <w:color w:val="auto"/>
          <w:kern w:val="0"/>
          <w:sz w:val="32"/>
          <w:szCs w:val="32"/>
        </w:rPr>
      </w:pPr>
    </w:p>
    <w:p w14:paraId="25CAFEF2">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rPr>
          <w:rFonts w:ascii="黑体" w:hAnsi="黑体" w:eastAsia="黑体" w:cs="Times New Roman"/>
          <w:b w:val="0"/>
          <w:bCs w:val="0"/>
          <w:color w:val="auto"/>
          <w:kern w:val="0"/>
          <w:sz w:val="32"/>
          <w:szCs w:val="32"/>
        </w:rPr>
      </w:pPr>
    </w:p>
    <w:p w14:paraId="0583FA66">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rPr>
          <w:rFonts w:ascii="黑体" w:hAnsi="黑体" w:eastAsia="黑体" w:cs="Times New Roman"/>
          <w:b w:val="0"/>
          <w:bCs w:val="0"/>
          <w:color w:val="auto"/>
          <w:kern w:val="0"/>
          <w:sz w:val="32"/>
          <w:szCs w:val="32"/>
        </w:rPr>
      </w:pPr>
    </w:p>
    <w:p w14:paraId="383D708A">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rPr>
          <w:rFonts w:ascii="黑体" w:hAnsi="黑体" w:eastAsia="黑体" w:cs="Times New Roman"/>
          <w:b w:val="0"/>
          <w:bCs w:val="0"/>
          <w:color w:val="auto"/>
          <w:kern w:val="0"/>
          <w:sz w:val="32"/>
          <w:szCs w:val="32"/>
        </w:rPr>
      </w:pPr>
    </w:p>
    <w:p w14:paraId="7F3627D5">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rPr>
          <w:rFonts w:ascii="黑体" w:hAnsi="黑体" w:eastAsia="黑体" w:cs="Times New Roman"/>
          <w:b w:val="0"/>
          <w:bCs w:val="0"/>
          <w:color w:val="auto"/>
          <w:kern w:val="0"/>
          <w:sz w:val="32"/>
          <w:szCs w:val="32"/>
        </w:rPr>
      </w:pPr>
    </w:p>
    <w:p w14:paraId="0FF99128">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rPr>
          <w:rFonts w:ascii="黑体" w:hAnsi="黑体" w:eastAsia="黑体" w:cs="Times New Roman"/>
          <w:b w:val="0"/>
          <w:bCs w:val="0"/>
          <w:color w:val="auto"/>
          <w:kern w:val="0"/>
          <w:sz w:val="32"/>
          <w:szCs w:val="32"/>
        </w:rPr>
      </w:pPr>
    </w:p>
    <w:p w14:paraId="43ABBFA5">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rPr>
          <w:rFonts w:hint="eastAsia" w:ascii="黑体" w:hAnsi="黑体" w:eastAsia="黑体" w:cs="Times New Roman"/>
          <w:b w:val="0"/>
          <w:bCs w:val="0"/>
          <w:color w:val="auto"/>
          <w:kern w:val="0"/>
          <w:sz w:val="32"/>
          <w:szCs w:val="32"/>
          <w:lang w:eastAsia="zh-CN"/>
        </w:rPr>
      </w:pPr>
      <w:r>
        <w:rPr>
          <w:rFonts w:ascii="黑体" w:hAnsi="黑体" w:eastAsia="黑体" w:cs="Times New Roman"/>
          <w:b w:val="0"/>
          <w:bCs w:val="0"/>
          <w:color w:val="auto"/>
          <w:kern w:val="0"/>
          <w:sz w:val="32"/>
          <w:szCs w:val="32"/>
        </w:rPr>
        <w:t>附件</w:t>
      </w:r>
      <w:r>
        <w:rPr>
          <w:rFonts w:hint="eastAsia" w:ascii="黑体" w:hAnsi="黑体" w:eastAsia="黑体" w:cs="Times New Roman"/>
          <w:b w:val="0"/>
          <w:bCs w:val="0"/>
          <w:color w:val="auto"/>
          <w:kern w:val="0"/>
          <w:sz w:val="32"/>
          <w:szCs w:val="32"/>
          <w:lang w:val="en-US" w:eastAsia="zh-CN"/>
        </w:rPr>
        <w:t>2</w:t>
      </w:r>
    </w:p>
    <w:p w14:paraId="5397EBF5">
      <w:pPr>
        <w:keepNext w:val="0"/>
        <w:keepLines w:val="0"/>
        <w:pageBreakBefore w:val="0"/>
        <w:kinsoku/>
        <w:wordWrap/>
        <w:overflowPunct/>
        <w:topLinePunct w:val="0"/>
        <w:autoSpaceDE/>
        <w:autoSpaceDN/>
        <w:bidi w:val="0"/>
        <w:adjustRightInd/>
        <w:spacing w:line="600" w:lineRule="exact"/>
        <w:rPr>
          <w:rFonts w:ascii="Times New Roman" w:hAnsi="Times New Roman" w:eastAsia="CESI仿宋-GB2312"/>
          <w:color w:val="auto"/>
          <w:kern w:val="0"/>
          <w:sz w:val="32"/>
          <w:szCs w:val="32"/>
        </w:rPr>
      </w:pPr>
    </w:p>
    <w:p w14:paraId="3FA00447">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center"/>
        <w:rPr>
          <w:rFonts w:hint="eastAsia" w:ascii="方正小标宋简体" w:hAnsi="CESI宋体-GB2312" w:eastAsia="方正小标宋简体" w:cs="Times New Roman"/>
          <w:b w:val="0"/>
          <w:color w:val="auto"/>
          <w:kern w:val="0"/>
          <w:sz w:val="44"/>
          <w:szCs w:val="44"/>
        </w:rPr>
      </w:pPr>
      <w:r>
        <w:rPr>
          <w:rFonts w:hint="eastAsia" w:ascii="方正小标宋简体" w:hAnsi="Times New Roman" w:eastAsia="方正小标宋简体" w:cs="Times New Roman"/>
          <w:b w:val="0"/>
          <w:color w:val="auto"/>
          <w:kern w:val="0"/>
          <w:sz w:val="44"/>
          <w:szCs w:val="44"/>
        </w:rPr>
        <w:t>2024—2026</w:t>
      </w:r>
      <w:r>
        <w:rPr>
          <w:rFonts w:hint="eastAsia" w:ascii="方正小标宋简体" w:hAnsi="CESI宋体-GB2312" w:eastAsia="方正小标宋简体" w:cs="Times New Roman"/>
          <w:b w:val="0"/>
          <w:color w:val="auto"/>
          <w:kern w:val="0"/>
          <w:sz w:val="44"/>
          <w:szCs w:val="44"/>
        </w:rPr>
        <w:t>年甘肃省农机购置与</w:t>
      </w:r>
    </w:p>
    <w:p w14:paraId="1BFBEA08">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center"/>
        <w:rPr>
          <w:rFonts w:hint="eastAsia" w:ascii="方正小标宋简体" w:hAnsi="Times New Roman" w:eastAsia="方正小标宋简体" w:cs="Times New Roman"/>
          <w:b w:val="0"/>
          <w:color w:val="auto"/>
          <w:kern w:val="0"/>
          <w:sz w:val="44"/>
          <w:szCs w:val="44"/>
        </w:rPr>
      </w:pPr>
      <w:r>
        <w:rPr>
          <w:rFonts w:hint="eastAsia" w:ascii="方正小标宋简体" w:hAnsi="CESI宋体-GB2312" w:eastAsia="方正小标宋简体" w:cs="Times New Roman"/>
          <w:b w:val="0"/>
          <w:color w:val="auto"/>
          <w:kern w:val="0"/>
          <w:sz w:val="44"/>
          <w:szCs w:val="44"/>
        </w:rPr>
        <w:t>应用补贴机具种类范围</w:t>
      </w:r>
      <w:bookmarkEnd w:id="0"/>
      <w:bookmarkEnd w:id="1"/>
      <w:bookmarkEnd w:id="2"/>
    </w:p>
    <w:p w14:paraId="228D6053">
      <w:pPr>
        <w:pStyle w:val="4"/>
        <w:keepNext w:val="0"/>
        <w:keepLines w:val="0"/>
        <w:pageBreakBefore w:val="0"/>
        <w:kinsoku/>
        <w:wordWrap/>
        <w:overflowPunct/>
        <w:topLinePunct w:val="0"/>
        <w:autoSpaceDE/>
        <w:autoSpaceDN/>
        <w:bidi w:val="0"/>
        <w:adjustRightInd/>
        <w:spacing w:before="0" w:beforeLines="0" w:after="0" w:afterLines="0" w:line="600" w:lineRule="exact"/>
        <w:rPr>
          <w:rFonts w:ascii="Times New Roman" w:hAnsi="Times New Roman" w:eastAsia="CESI仿宋-GB2312"/>
          <w:color w:val="auto"/>
          <w:kern w:val="0"/>
          <w:sz w:val="32"/>
          <w:szCs w:val="32"/>
        </w:rPr>
      </w:pPr>
      <w:bookmarkStart w:id="3" w:name="_Toc26437938"/>
      <w:r>
        <w:rPr>
          <w:rFonts w:ascii="Times New Roman" w:hAnsi="CESI仿宋-GB2312" w:eastAsia="CESI仿宋-GB2312"/>
          <w:color w:val="auto"/>
          <w:kern w:val="0"/>
          <w:sz w:val="32"/>
          <w:szCs w:val="32"/>
        </w:rPr>
        <w:t>（</w:t>
      </w:r>
      <w:r>
        <w:rPr>
          <w:rFonts w:ascii="Times New Roman" w:hAnsi="Times New Roman" w:eastAsia="CESI仿宋-GB2312"/>
          <w:color w:val="auto"/>
          <w:kern w:val="0"/>
          <w:sz w:val="32"/>
          <w:szCs w:val="32"/>
        </w:rPr>
        <w:t>23</w:t>
      </w:r>
      <w:r>
        <w:rPr>
          <w:rFonts w:ascii="Times New Roman" w:hAnsi="CESI仿宋-GB2312" w:eastAsia="CESI仿宋-GB2312"/>
          <w:color w:val="auto"/>
          <w:kern w:val="0"/>
          <w:sz w:val="32"/>
          <w:szCs w:val="32"/>
        </w:rPr>
        <w:t>大类</w:t>
      </w:r>
      <w:r>
        <w:rPr>
          <w:rFonts w:ascii="Times New Roman" w:hAnsi="Times New Roman" w:eastAsia="CESI仿宋-GB2312"/>
          <w:color w:val="auto"/>
          <w:kern w:val="0"/>
          <w:sz w:val="32"/>
          <w:szCs w:val="32"/>
        </w:rPr>
        <w:t>52</w:t>
      </w:r>
      <w:r>
        <w:rPr>
          <w:rFonts w:ascii="Times New Roman" w:hAnsi="CESI仿宋-GB2312" w:eastAsia="CESI仿宋-GB2312"/>
          <w:color w:val="auto"/>
          <w:kern w:val="0"/>
          <w:sz w:val="32"/>
          <w:szCs w:val="32"/>
        </w:rPr>
        <w:t>个小类</w:t>
      </w:r>
      <w:r>
        <w:rPr>
          <w:rFonts w:ascii="Times New Roman" w:hAnsi="Times New Roman" w:eastAsia="CESI仿宋-GB2312"/>
          <w:color w:val="auto"/>
          <w:kern w:val="0"/>
          <w:sz w:val="32"/>
          <w:szCs w:val="32"/>
        </w:rPr>
        <w:t>146</w:t>
      </w:r>
      <w:r>
        <w:rPr>
          <w:rFonts w:ascii="Times New Roman" w:hAnsi="CESI仿宋-GB2312" w:eastAsia="CESI仿宋-GB2312"/>
          <w:color w:val="auto"/>
          <w:kern w:val="0"/>
          <w:sz w:val="32"/>
          <w:szCs w:val="32"/>
        </w:rPr>
        <w:t>个品目）</w:t>
      </w:r>
      <w:bookmarkEnd w:id="3"/>
    </w:p>
    <w:p w14:paraId="7C3DDDD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center"/>
        <w:textAlignment w:val="center"/>
        <w:rPr>
          <w:rFonts w:ascii="Times New Roman" w:hAnsi="Times New Roman" w:eastAsia="CESI仿宋-GB2312"/>
          <w:b/>
          <w:bCs/>
          <w:color w:val="auto"/>
          <w:sz w:val="32"/>
          <w:szCs w:val="32"/>
        </w:rPr>
      </w:pPr>
    </w:p>
    <w:p w14:paraId="79A3C5A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sz w:val="32"/>
          <w:szCs w:val="32"/>
        </w:rPr>
      </w:pPr>
      <w:r>
        <w:rPr>
          <w:rFonts w:ascii="黑体" w:hAnsi="黑体" w:eastAsia="黑体"/>
          <w:color w:val="auto"/>
          <w:kern w:val="0"/>
          <w:sz w:val="32"/>
          <w:szCs w:val="32"/>
          <w:lang w:bidi="ar"/>
        </w:rPr>
        <w:t>1.耕整地机械</w:t>
      </w:r>
      <w:r>
        <w:rPr>
          <w:rFonts w:ascii="黑体" w:hAnsi="黑体" w:eastAsia="黑体"/>
          <w:color w:val="auto"/>
          <w:sz w:val="32"/>
          <w:szCs w:val="32"/>
        </w:rPr>
        <w:tab/>
      </w:r>
    </w:p>
    <w:p w14:paraId="2DD4C94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sz w:val="32"/>
          <w:szCs w:val="32"/>
        </w:rPr>
      </w:pPr>
      <w:r>
        <w:rPr>
          <w:rFonts w:ascii="Times New Roman" w:hAnsi="Times New Roman" w:eastAsia="仿宋_GB2312"/>
          <w:b/>
          <w:bCs/>
          <w:color w:val="auto"/>
          <w:kern w:val="0"/>
          <w:sz w:val="32"/>
          <w:szCs w:val="32"/>
          <w:lang w:bidi="ar"/>
        </w:rPr>
        <w:t>1.1耕地机械</w:t>
      </w:r>
      <w:r>
        <w:rPr>
          <w:rFonts w:ascii="Times New Roman" w:hAnsi="Times New Roman" w:eastAsia="仿宋_GB2312"/>
          <w:b/>
          <w:bCs/>
          <w:color w:val="auto"/>
          <w:sz w:val="32"/>
          <w:szCs w:val="32"/>
        </w:rPr>
        <w:tab/>
      </w:r>
    </w:p>
    <w:p w14:paraId="288C653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1.1.1犁</w:t>
      </w:r>
    </w:p>
    <w:p w14:paraId="0691601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1.1.2旋耕机</w:t>
      </w:r>
    </w:p>
    <w:p w14:paraId="6254FB0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1.1.3微型耕耘机</w:t>
      </w:r>
    </w:p>
    <w:p w14:paraId="34C778A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1.1.4耕整机</w:t>
      </w:r>
    </w:p>
    <w:p w14:paraId="35A1BB6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1.1.5深松机</w:t>
      </w:r>
    </w:p>
    <w:p w14:paraId="070E07D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1.1.6开沟机</w:t>
      </w:r>
    </w:p>
    <w:p w14:paraId="2FAB032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1.1.7挖坑（成穴）机</w:t>
      </w:r>
    </w:p>
    <w:p w14:paraId="03FC43B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sz w:val="32"/>
          <w:szCs w:val="32"/>
        </w:rPr>
      </w:pPr>
      <w:r>
        <w:rPr>
          <w:rFonts w:ascii="Times New Roman" w:hAnsi="Times New Roman" w:eastAsia="仿宋_GB2312"/>
          <w:b/>
          <w:bCs/>
          <w:color w:val="auto"/>
          <w:kern w:val="0"/>
          <w:sz w:val="32"/>
          <w:szCs w:val="32"/>
          <w:lang w:bidi="ar"/>
        </w:rPr>
        <w:t>1.2整地机械</w:t>
      </w:r>
      <w:r>
        <w:rPr>
          <w:rFonts w:ascii="Times New Roman" w:hAnsi="Times New Roman" w:eastAsia="仿宋_GB2312"/>
          <w:b/>
          <w:bCs/>
          <w:color w:val="auto"/>
          <w:sz w:val="32"/>
          <w:szCs w:val="32"/>
        </w:rPr>
        <w:tab/>
      </w:r>
    </w:p>
    <w:p w14:paraId="60C228A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1.2.1耙（限圆盘耙、驱动耙）</w:t>
      </w:r>
    </w:p>
    <w:p w14:paraId="25A5366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1.2.2起垄机</w:t>
      </w:r>
    </w:p>
    <w:p w14:paraId="70349DD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1.2.3筑埂机</w:t>
      </w:r>
    </w:p>
    <w:p w14:paraId="376D747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1.2.4灭茬机（不含平茬机、宿根整理机）</w:t>
      </w:r>
    </w:p>
    <w:p w14:paraId="3EF1257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1.2.5铺膜机</w:t>
      </w:r>
    </w:p>
    <w:p w14:paraId="56301CD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1.3耕整地联合作业机械（可含施肥功能）</w:t>
      </w:r>
    </w:p>
    <w:p w14:paraId="280878C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1.3.1联合整地机</w:t>
      </w:r>
    </w:p>
    <w:p w14:paraId="70AAF45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1.3.2深松整地联合作业机</w:t>
      </w:r>
    </w:p>
    <w:p w14:paraId="138E085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2.种植施肥机械</w:t>
      </w:r>
    </w:p>
    <w:p w14:paraId="266D4A8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sz w:val="32"/>
          <w:szCs w:val="32"/>
        </w:rPr>
      </w:pPr>
      <w:r>
        <w:rPr>
          <w:rFonts w:ascii="Times New Roman" w:hAnsi="Times New Roman" w:eastAsia="仿宋_GB2312"/>
          <w:b/>
          <w:bCs/>
          <w:color w:val="auto"/>
          <w:kern w:val="0"/>
          <w:sz w:val="32"/>
          <w:szCs w:val="32"/>
          <w:lang w:bidi="ar"/>
        </w:rPr>
        <w:t>2.1种子播前处理和育苗机械设备</w:t>
      </w:r>
      <w:r>
        <w:rPr>
          <w:rFonts w:ascii="Times New Roman" w:hAnsi="Times New Roman" w:eastAsia="仿宋_GB2312"/>
          <w:b/>
          <w:bCs/>
          <w:color w:val="auto"/>
          <w:sz w:val="32"/>
          <w:szCs w:val="32"/>
        </w:rPr>
        <w:tab/>
      </w:r>
    </w:p>
    <w:p w14:paraId="3804BCA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2.1.1种子催芽机</w:t>
      </w:r>
    </w:p>
    <w:p w14:paraId="20755F1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2.1.2苗床用土粉碎机</w:t>
      </w:r>
    </w:p>
    <w:p w14:paraId="518BD42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2.1.3育秧（苗）播种设备</w:t>
      </w:r>
    </w:p>
    <w:p w14:paraId="0E341AA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2.1.4营养钵压制机</w:t>
      </w:r>
    </w:p>
    <w:p w14:paraId="7B36B0B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2.2播种机械（可含施肥功能）</w:t>
      </w:r>
    </w:p>
    <w:p w14:paraId="4149D91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2.2.1条播机</w:t>
      </w:r>
    </w:p>
    <w:p w14:paraId="3D07F35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2.2.2穴播机</w:t>
      </w:r>
    </w:p>
    <w:p w14:paraId="27FF8F9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2.2.3单粒（精密）播种机</w:t>
      </w:r>
    </w:p>
    <w:p w14:paraId="7FE48AC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2.2.4根（块）茎种子播种机</w:t>
      </w:r>
    </w:p>
    <w:p w14:paraId="1B4DAFF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2.3耕整地播种作业机械(可含施肥功能）</w:t>
      </w:r>
    </w:p>
    <w:p w14:paraId="2A88E01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2.3.1旋耕播种机</w:t>
      </w:r>
    </w:p>
    <w:p w14:paraId="062435C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2.3.2铺膜（带）播种机</w:t>
      </w:r>
    </w:p>
    <w:p w14:paraId="132FECA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2.3.3秸秆还田整地播种机</w:t>
      </w:r>
    </w:p>
    <w:p w14:paraId="71231A7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2.4栽植机械</w:t>
      </w:r>
    </w:p>
    <w:p w14:paraId="4E69C4C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2.4.1插秧机</w:t>
      </w:r>
    </w:p>
    <w:p w14:paraId="6CDB7A8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2.4.2抛秧机</w:t>
      </w:r>
    </w:p>
    <w:p w14:paraId="6D0D12B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2.4.3移栽机</w:t>
      </w:r>
    </w:p>
    <w:p w14:paraId="11141FD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2.5施肥机械</w:t>
      </w:r>
    </w:p>
    <w:p w14:paraId="48450AA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2.5.1施肥机</w:t>
      </w:r>
    </w:p>
    <w:p w14:paraId="5302DC0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2.5.2撒（抛)肥机</w:t>
      </w:r>
    </w:p>
    <w:p w14:paraId="770AADE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2.5.3侧深施肥装置</w:t>
      </w:r>
    </w:p>
    <w:p w14:paraId="7132EE8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3.田间管理机械</w:t>
      </w:r>
    </w:p>
    <w:p w14:paraId="74C33BE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3.1中耕机械</w:t>
      </w:r>
    </w:p>
    <w:p w14:paraId="773978E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3.1.1中耕机</w:t>
      </w:r>
    </w:p>
    <w:p w14:paraId="5BEE363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3.1.2田园管理机</w:t>
      </w:r>
    </w:p>
    <w:p w14:paraId="3DDF2E6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3.1.3割草机（含果园无人割草机）</w:t>
      </w:r>
    </w:p>
    <w:p w14:paraId="4992B30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3.2植保机械</w:t>
      </w:r>
    </w:p>
    <w:p w14:paraId="7A6F10A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3.2.1喷雾机</w:t>
      </w:r>
    </w:p>
    <w:p w14:paraId="6B106F1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3.2.2农用（植保）无人驾驶航空器（可含撒播等功能）</w:t>
      </w:r>
    </w:p>
    <w:p w14:paraId="5CC122C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3.3修剪防护管理机械</w:t>
      </w:r>
    </w:p>
    <w:p w14:paraId="005AC63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3.3.1修剪机</w:t>
      </w:r>
    </w:p>
    <w:p w14:paraId="1D2AC89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3.3.2枝条切碎机</w:t>
      </w:r>
    </w:p>
    <w:p w14:paraId="1469C57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3.3.3去雄机</w:t>
      </w:r>
    </w:p>
    <w:p w14:paraId="5715F83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3.3.4埋藤机</w:t>
      </w:r>
    </w:p>
    <w:p w14:paraId="7BC4761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3.3.5农用升降作业平台</w:t>
      </w:r>
    </w:p>
    <w:p w14:paraId="78140C1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4.灌溉机械</w:t>
      </w:r>
    </w:p>
    <w:p w14:paraId="38ADD64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4.1喷灌机械</w:t>
      </w:r>
    </w:p>
    <w:p w14:paraId="3ADC875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4.1.1喷灌机</w:t>
      </w:r>
    </w:p>
    <w:p w14:paraId="6B1BBAB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4.2微灌设备</w:t>
      </w:r>
    </w:p>
    <w:p w14:paraId="39AA89D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4.2.1微喷灌设备</w:t>
      </w:r>
    </w:p>
    <w:p w14:paraId="7DD0460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4.2.2灌溉首部</w:t>
      </w:r>
    </w:p>
    <w:p w14:paraId="624019F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5.收获机械</w:t>
      </w:r>
    </w:p>
    <w:p w14:paraId="269504F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5.1粮食作物收获机械</w:t>
      </w:r>
    </w:p>
    <w:p w14:paraId="26D0BB1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5.1.1割晒机</w:t>
      </w:r>
    </w:p>
    <w:p w14:paraId="060E24F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5.1.2玉米剥皮机</w:t>
      </w:r>
    </w:p>
    <w:p w14:paraId="1B293E4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5.1.3脱粒机</w:t>
      </w:r>
    </w:p>
    <w:p w14:paraId="6FC0796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5.1.4谷物联合收割机</w:t>
      </w:r>
    </w:p>
    <w:p w14:paraId="738377E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5.1.5玉米收获机</w:t>
      </w:r>
    </w:p>
    <w:p w14:paraId="64B9170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5.1.6薯类收获机</w:t>
      </w:r>
    </w:p>
    <w:p w14:paraId="550C7D1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5.2棉麻作物收获机械</w:t>
      </w:r>
    </w:p>
    <w:p w14:paraId="101AD42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5.2.1棉花收获机</w:t>
      </w:r>
    </w:p>
    <w:p w14:paraId="6FA7E43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5.3油料作物收获机械</w:t>
      </w:r>
    </w:p>
    <w:p w14:paraId="3D43244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5.3.1大豆收获机</w:t>
      </w:r>
    </w:p>
    <w:p w14:paraId="2BBA894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5.3.2花生收获机</w:t>
      </w:r>
    </w:p>
    <w:p w14:paraId="502505E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5.3.3油菜籽收获机</w:t>
      </w:r>
    </w:p>
    <w:p w14:paraId="1D3375D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5.3.4葵花籽收获机</w:t>
      </w:r>
    </w:p>
    <w:p w14:paraId="1F71FDC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5.4糖料作物收获机械</w:t>
      </w:r>
    </w:p>
    <w:p w14:paraId="3C9AFB0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5.4.1甜菜收获机</w:t>
      </w:r>
    </w:p>
    <w:p w14:paraId="22085A3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sz w:val="32"/>
          <w:szCs w:val="32"/>
        </w:rPr>
      </w:pPr>
      <w:r>
        <w:rPr>
          <w:rFonts w:ascii="Times New Roman" w:hAnsi="Times New Roman" w:eastAsia="仿宋_GB2312"/>
          <w:b/>
          <w:bCs/>
          <w:color w:val="auto"/>
          <w:kern w:val="0"/>
          <w:sz w:val="32"/>
          <w:szCs w:val="32"/>
          <w:lang w:bidi="ar"/>
        </w:rPr>
        <w:t>5.5果菜茶烟草药收获机械</w:t>
      </w:r>
      <w:r>
        <w:rPr>
          <w:rFonts w:ascii="Times New Roman" w:hAnsi="Times New Roman" w:eastAsia="仿宋_GB2312"/>
          <w:b/>
          <w:bCs/>
          <w:color w:val="auto"/>
          <w:sz w:val="32"/>
          <w:szCs w:val="32"/>
        </w:rPr>
        <w:tab/>
      </w:r>
    </w:p>
    <w:p w14:paraId="6E95456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5.5.1叶类采收机</w:t>
      </w:r>
    </w:p>
    <w:p w14:paraId="65FE03B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5.5.2果类收获机</w:t>
      </w:r>
    </w:p>
    <w:p w14:paraId="5B63E8B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5.5.3瓜类采收机</w:t>
      </w:r>
    </w:p>
    <w:p w14:paraId="3AB8F9F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5.5.4根(茎)类收获机</w:t>
      </w:r>
    </w:p>
    <w:p w14:paraId="64A4C6D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5.6秸秆收集处理机械</w:t>
      </w:r>
    </w:p>
    <w:p w14:paraId="56051D2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5.6.1秸秆粉碎还田机</w:t>
      </w:r>
    </w:p>
    <w:p w14:paraId="315A37A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5.7收获割台</w:t>
      </w:r>
    </w:p>
    <w:p w14:paraId="663620E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5.7.1大豆收获专用割台</w:t>
      </w:r>
    </w:p>
    <w:p w14:paraId="2D8EF07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5.7.2玉米收获专用割台</w:t>
      </w:r>
    </w:p>
    <w:p w14:paraId="2F982DA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6.设施种植机械</w:t>
      </w:r>
    </w:p>
    <w:p w14:paraId="1CC1B95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6.1食用菌生产设备</w:t>
      </w:r>
    </w:p>
    <w:p w14:paraId="56E104A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6.1.1菌料灭菌设备</w:t>
      </w:r>
    </w:p>
    <w:p w14:paraId="415DA88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6.1.2菌料装瓶（袋）机</w:t>
      </w:r>
    </w:p>
    <w:p w14:paraId="679DEA4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7.田间监测及作业监控设备</w:t>
      </w:r>
    </w:p>
    <w:p w14:paraId="70C2265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7.1田间作业监控设备</w:t>
      </w:r>
    </w:p>
    <w:p w14:paraId="3D7951A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7.1.1辅助驾驶（系统）设备</w:t>
      </w:r>
    </w:p>
    <w:p w14:paraId="6A98473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8.种植业废弃物处理设备</w:t>
      </w:r>
    </w:p>
    <w:p w14:paraId="08E21DE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8.1农田废弃物收集设备</w:t>
      </w:r>
    </w:p>
    <w:p w14:paraId="3C7D5F2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8.1.1残膜回收机</w:t>
      </w:r>
    </w:p>
    <w:p w14:paraId="0D1EEB6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8.2农作物废弃物处理设备</w:t>
      </w:r>
    </w:p>
    <w:p w14:paraId="3A60139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8.2.1生物质气化设备</w:t>
      </w:r>
    </w:p>
    <w:p w14:paraId="46AA3DD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8.2.2秸秆压块（粒、棒）机</w:t>
      </w:r>
    </w:p>
    <w:p w14:paraId="642ACFC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9.饲料（草）收获加工运输设备</w:t>
      </w:r>
    </w:p>
    <w:p w14:paraId="634367F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9.1饲料（草）收获机械</w:t>
      </w:r>
    </w:p>
    <w:p w14:paraId="3DD92C6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9.1.1割草（压扁）机</w:t>
      </w:r>
    </w:p>
    <w:p w14:paraId="081B2AF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9.1.2搂草机</w:t>
      </w:r>
    </w:p>
    <w:p w14:paraId="306C5F6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9.1.3打（压）捆机</w:t>
      </w:r>
    </w:p>
    <w:p w14:paraId="3229ED1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9.1.4草捆包膜机</w:t>
      </w:r>
    </w:p>
    <w:p w14:paraId="3B77480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9.1.5青（黄）饲料收获机</w:t>
      </w:r>
    </w:p>
    <w:p w14:paraId="73430AC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9.1.6打捆包膜机</w:t>
      </w:r>
    </w:p>
    <w:p w14:paraId="676C514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9.2饲料（草）加工机械</w:t>
      </w:r>
    </w:p>
    <w:p w14:paraId="311C572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9.2.1铡草机</w:t>
      </w:r>
    </w:p>
    <w:p w14:paraId="5BDF3E6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9.2.2青贮切碎机</w:t>
      </w:r>
    </w:p>
    <w:p w14:paraId="75AC810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9.2.3饲料（草）粉碎机</w:t>
      </w:r>
    </w:p>
    <w:p w14:paraId="4F8ADC1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9.2.4颗粒饲料压制机</w:t>
      </w:r>
    </w:p>
    <w:p w14:paraId="396CF9D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9.2.5饲料混合机</w:t>
      </w:r>
    </w:p>
    <w:p w14:paraId="6388602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9.2.6饲料膨化机</w:t>
      </w:r>
    </w:p>
    <w:p w14:paraId="26A564C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9.2.7全混合日粮制备机</w:t>
      </w:r>
    </w:p>
    <w:p w14:paraId="47DA0C4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9.3饲料（草）搬运机械</w:t>
      </w:r>
    </w:p>
    <w:p w14:paraId="6BC4D6B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9.3.1饲草捆收集机</w:t>
      </w:r>
    </w:p>
    <w:p w14:paraId="3126860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sz w:val="32"/>
          <w:szCs w:val="32"/>
        </w:rPr>
      </w:pPr>
      <w:r>
        <w:rPr>
          <w:rFonts w:ascii="黑体" w:hAnsi="黑体" w:eastAsia="黑体"/>
          <w:color w:val="auto"/>
          <w:kern w:val="0"/>
          <w:sz w:val="32"/>
          <w:szCs w:val="32"/>
          <w:lang w:bidi="ar"/>
        </w:rPr>
        <w:t>10.畜禽养殖机械</w:t>
      </w:r>
      <w:r>
        <w:rPr>
          <w:rFonts w:ascii="黑体" w:hAnsi="黑体" w:eastAsia="黑体"/>
          <w:color w:val="auto"/>
          <w:sz w:val="32"/>
          <w:szCs w:val="32"/>
        </w:rPr>
        <w:tab/>
      </w:r>
    </w:p>
    <w:p w14:paraId="3815FC4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10.1畜禽养殖成套设备</w:t>
      </w:r>
    </w:p>
    <w:p w14:paraId="0435124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10.1.1蜜蜂养殖设备</w:t>
      </w:r>
    </w:p>
    <w:p w14:paraId="2FEA137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10.2畜禽养殖消杀防疫机械</w:t>
      </w:r>
    </w:p>
    <w:p w14:paraId="4A6F755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10.2.1药浴机</w:t>
      </w:r>
    </w:p>
    <w:p w14:paraId="7DE05CB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10.3畜禽繁育设备</w:t>
      </w:r>
    </w:p>
    <w:p w14:paraId="1A34160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10.3.1孵化机</w:t>
      </w:r>
    </w:p>
    <w:p w14:paraId="3E69CF7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10.4饲养设备</w:t>
      </w:r>
    </w:p>
    <w:p w14:paraId="1251225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10.4.1喂（送）料机</w:t>
      </w:r>
    </w:p>
    <w:p w14:paraId="4E25464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11.畜禽产品采集储运设备</w:t>
      </w:r>
    </w:p>
    <w:p w14:paraId="52165DF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11.1.畜禽产品采集设备</w:t>
      </w:r>
    </w:p>
    <w:p w14:paraId="0AD8D02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11.1.1剪毛机</w:t>
      </w:r>
    </w:p>
    <w:p w14:paraId="398CEB3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kern w:val="0"/>
          <w:sz w:val="32"/>
          <w:szCs w:val="32"/>
          <w:lang w:bidi="ar"/>
        </w:rPr>
      </w:pPr>
      <w:r>
        <w:rPr>
          <w:rFonts w:ascii="Times New Roman" w:hAnsi="Times New Roman" w:eastAsia="仿宋_GB2312"/>
          <w:color w:val="auto"/>
          <w:kern w:val="0"/>
          <w:sz w:val="32"/>
          <w:szCs w:val="32"/>
          <w:lang w:bidi="ar"/>
        </w:rPr>
        <w:t>11.1.2挤奶机</w:t>
      </w:r>
    </w:p>
    <w:p w14:paraId="3E48E45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11.1.3生鲜乳速冷设备</w:t>
      </w:r>
    </w:p>
    <w:p w14:paraId="51BCEAF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11.1.4散装乳冷藏灌</w:t>
      </w:r>
    </w:p>
    <w:p w14:paraId="61A605E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11.2畜禽产品储运设备</w:t>
      </w:r>
    </w:p>
    <w:p w14:paraId="7FD1E0E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11.2.1储奶罐</w:t>
      </w:r>
    </w:p>
    <w:p w14:paraId="4E74DA2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12.畜禽养殖废弃物及病死畜禽处理设备</w:t>
      </w:r>
    </w:p>
    <w:p w14:paraId="70FECD7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12.1畜禽粪污资源化利用设备</w:t>
      </w:r>
    </w:p>
    <w:p w14:paraId="0A48725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12.1.1清粪机</w:t>
      </w:r>
    </w:p>
    <w:p w14:paraId="03D1090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12.1.2畜禽粪污固液分离机</w:t>
      </w:r>
    </w:p>
    <w:p w14:paraId="6933330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12.1.3畜禽粪便发酵处理设备</w:t>
      </w:r>
    </w:p>
    <w:p w14:paraId="06796C4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12.1.4畜禽粪便干燥设备</w:t>
      </w:r>
    </w:p>
    <w:p w14:paraId="7C504B8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12.1.5畜禽粪便翻堆设备</w:t>
      </w:r>
    </w:p>
    <w:p w14:paraId="77E667A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12.1.6沼液沼渣抽排设备</w:t>
      </w:r>
    </w:p>
    <w:p w14:paraId="212DBF8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12.2病死畜禽储运及处理设备</w:t>
      </w:r>
    </w:p>
    <w:p w14:paraId="661DC2E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12.2.1病死畜禽处理设备</w:t>
      </w:r>
    </w:p>
    <w:p w14:paraId="741C2E1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13.水产养殖机械</w:t>
      </w:r>
    </w:p>
    <w:p w14:paraId="54C387F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13.1水产养殖成套设备</w:t>
      </w:r>
    </w:p>
    <w:p w14:paraId="096659E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13.1.1网箱养殖装置</w:t>
      </w:r>
    </w:p>
    <w:p w14:paraId="52BD28B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13.2投饲机械</w:t>
      </w:r>
    </w:p>
    <w:p w14:paraId="20DBA19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13.2.1投（饲）饵机</w:t>
      </w:r>
    </w:p>
    <w:p w14:paraId="188FC2A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13.3水质调控设备</w:t>
      </w:r>
    </w:p>
    <w:p w14:paraId="5D0B6CE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13.3.1增氧机</w:t>
      </w:r>
    </w:p>
    <w:p w14:paraId="184D802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13.3.2水质调控监控设备</w:t>
      </w:r>
    </w:p>
    <w:p w14:paraId="404F243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14.种子初加工机械</w:t>
      </w:r>
    </w:p>
    <w:p w14:paraId="6980253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14.1种子初加工机械</w:t>
      </w:r>
    </w:p>
    <w:p w14:paraId="36105DC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14.1.1种子清选机</w:t>
      </w:r>
    </w:p>
    <w:p w14:paraId="4E4334E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14.1.2种子包衣机</w:t>
      </w:r>
    </w:p>
    <w:p w14:paraId="5A5EBF2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15.粮油糖初加工机械</w:t>
      </w:r>
    </w:p>
    <w:p w14:paraId="62D778F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15.1粮食初加工机械</w:t>
      </w:r>
    </w:p>
    <w:p w14:paraId="55E8DE2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15.1.1粮食清选机</w:t>
      </w:r>
    </w:p>
    <w:p w14:paraId="382B06F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15.1.2谷物（粮食）干燥机（烘干机）</w:t>
      </w:r>
    </w:p>
    <w:p w14:paraId="124ACD6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15.1.3碾米机</w:t>
      </w:r>
    </w:p>
    <w:p w14:paraId="50A9189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15.1.4粮食色选机</w:t>
      </w:r>
    </w:p>
    <w:p w14:paraId="3538BAB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15.1.5磨粉机</w:t>
      </w:r>
    </w:p>
    <w:p w14:paraId="61596C6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15.1.6磨浆机</w:t>
      </w:r>
    </w:p>
    <w:p w14:paraId="1785801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15.2油料初加工机械</w:t>
      </w:r>
    </w:p>
    <w:p w14:paraId="090FD76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15.2.1油菜籽干燥机</w:t>
      </w:r>
    </w:p>
    <w:p w14:paraId="2A94782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15.2.2油料果（籽）脱（剥）壳机</w:t>
      </w:r>
    </w:p>
    <w:p w14:paraId="3084BE0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16.棉麻蚕初加工机械</w:t>
      </w:r>
    </w:p>
    <w:p w14:paraId="26332FB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16.1棉花初加工机械</w:t>
      </w:r>
    </w:p>
    <w:p w14:paraId="5D73977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kern w:val="0"/>
          <w:sz w:val="32"/>
          <w:szCs w:val="32"/>
          <w:lang w:bidi="ar"/>
        </w:rPr>
      </w:pPr>
      <w:r>
        <w:rPr>
          <w:rFonts w:ascii="Times New Roman" w:hAnsi="Times New Roman" w:eastAsia="仿宋_GB2312"/>
          <w:color w:val="auto"/>
          <w:kern w:val="0"/>
          <w:sz w:val="32"/>
          <w:szCs w:val="32"/>
          <w:lang w:bidi="ar"/>
        </w:rPr>
        <w:t>16.1.1籽棉清理机</w:t>
      </w:r>
    </w:p>
    <w:p w14:paraId="03B5EAC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16.2麻类初加工机械</w:t>
      </w:r>
    </w:p>
    <w:p w14:paraId="02EA9AA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kern w:val="0"/>
          <w:sz w:val="32"/>
          <w:szCs w:val="32"/>
          <w:lang w:bidi="ar"/>
        </w:rPr>
      </w:pPr>
      <w:r>
        <w:rPr>
          <w:rFonts w:ascii="Times New Roman" w:hAnsi="Times New Roman" w:eastAsia="仿宋_GB2312"/>
          <w:color w:val="auto"/>
          <w:kern w:val="0"/>
          <w:sz w:val="32"/>
          <w:szCs w:val="32"/>
          <w:lang w:bidi="ar"/>
        </w:rPr>
        <w:t>16.2.1剥（刮）麻机</w:t>
      </w:r>
    </w:p>
    <w:p w14:paraId="7065307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17.果菜茶初加工机械</w:t>
      </w:r>
    </w:p>
    <w:p w14:paraId="7F5805E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17.1果蔬初加工机械</w:t>
      </w:r>
    </w:p>
    <w:p w14:paraId="6932C11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17.1.1果蔬分级机</w:t>
      </w:r>
    </w:p>
    <w:p w14:paraId="395DD61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17.1.2果蔬清洗机</w:t>
      </w:r>
    </w:p>
    <w:p w14:paraId="3017973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17.1.3水果打蜡机</w:t>
      </w:r>
    </w:p>
    <w:p w14:paraId="48A6C3F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17.1.4果蔬干燥机</w:t>
      </w:r>
    </w:p>
    <w:p w14:paraId="730A319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kern w:val="0"/>
          <w:sz w:val="32"/>
          <w:szCs w:val="32"/>
          <w:lang w:bidi="ar"/>
        </w:rPr>
      </w:pPr>
      <w:r>
        <w:rPr>
          <w:rFonts w:ascii="Times New Roman" w:hAnsi="Times New Roman" w:eastAsia="仿宋_GB2312"/>
          <w:color w:val="auto"/>
          <w:kern w:val="0"/>
          <w:sz w:val="32"/>
          <w:szCs w:val="32"/>
          <w:lang w:bidi="ar"/>
        </w:rPr>
        <w:t>17.1.5 脱篷（脯）机</w:t>
      </w:r>
    </w:p>
    <w:p w14:paraId="07F744F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17.1.6青果（豆）脱壳机</w:t>
      </w:r>
    </w:p>
    <w:p w14:paraId="576CD72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17.1.7干坚果脱壳机</w:t>
      </w:r>
    </w:p>
    <w:p w14:paraId="125BA49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17.1.8果蔬去籽（核）机</w:t>
      </w:r>
    </w:p>
    <w:p w14:paraId="770EFD9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17.1.9果蔬冷藏保鲜设备</w:t>
      </w:r>
    </w:p>
    <w:p w14:paraId="4AC19FF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17.2茶叶初加工机械</w:t>
      </w:r>
    </w:p>
    <w:p w14:paraId="587F1AD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17.2.1茶叶做青机</w:t>
      </w:r>
    </w:p>
    <w:p w14:paraId="03F0715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17.2.2茶叶杀青机</w:t>
      </w:r>
    </w:p>
    <w:p w14:paraId="560D285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17.2.3茶叶揉捻机</w:t>
      </w:r>
    </w:p>
    <w:p w14:paraId="34633AB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17.2.4茶叶压扁机</w:t>
      </w:r>
    </w:p>
    <w:p w14:paraId="403A514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17.2.5茶叶理条机</w:t>
      </w:r>
    </w:p>
    <w:p w14:paraId="647B679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17.2.6茶叶炒（烘）干机</w:t>
      </w:r>
    </w:p>
    <w:p w14:paraId="3D787E3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17.2.7茶叶清选机</w:t>
      </w:r>
    </w:p>
    <w:p w14:paraId="709B624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17.2.8茶叶色选机</w:t>
      </w:r>
    </w:p>
    <w:p w14:paraId="7700C68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17.2.9茶叶输送机</w:t>
      </w:r>
    </w:p>
    <w:p w14:paraId="36289E5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18.农用动力机械</w:t>
      </w:r>
    </w:p>
    <w:p w14:paraId="235436D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18.1拖拉机</w:t>
      </w:r>
    </w:p>
    <w:p w14:paraId="3998176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kern w:val="0"/>
          <w:sz w:val="32"/>
          <w:szCs w:val="32"/>
          <w:lang w:bidi="ar"/>
        </w:rPr>
      </w:pPr>
      <w:r>
        <w:rPr>
          <w:rFonts w:ascii="Times New Roman" w:hAnsi="Times New Roman" w:eastAsia="仿宋_GB2312"/>
          <w:color w:val="auto"/>
          <w:kern w:val="0"/>
          <w:sz w:val="32"/>
          <w:szCs w:val="32"/>
          <w:lang w:bidi="ar"/>
        </w:rPr>
        <w:t>18.1.1轮式拖拉机</w:t>
      </w:r>
    </w:p>
    <w:p w14:paraId="595973C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18.1.2手扶拖拉机</w:t>
      </w:r>
    </w:p>
    <w:p w14:paraId="371D111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18.1.3履带式拖拉机</w:t>
      </w:r>
    </w:p>
    <w:p w14:paraId="52BD4B3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sz w:val="32"/>
          <w:szCs w:val="32"/>
        </w:rPr>
      </w:pPr>
      <w:r>
        <w:rPr>
          <w:rFonts w:ascii="黑体" w:hAnsi="黑体" w:eastAsia="黑体"/>
          <w:color w:val="auto"/>
          <w:kern w:val="0"/>
          <w:sz w:val="32"/>
          <w:szCs w:val="32"/>
          <w:lang w:bidi="ar"/>
        </w:rPr>
        <w:t>19.农用搬运机械</w:t>
      </w:r>
      <w:r>
        <w:rPr>
          <w:rFonts w:ascii="黑体" w:hAnsi="黑体" w:eastAsia="黑体"/>
          <w:color w:val="auto"/>
          <w:sz w:val="32"/>
          <w:szCs w:val="32"/>
        </w:rPr>
        <w:tab/>
      </w:r>
    </w:p>
    <w:p w14:paraId="3927295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19.1农用运输机械</w:t>
      </w:r>
    </w:p>
    <w:p w14:paraId="5F5E9B0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19.1.1田间搬运机</w:t>
      </w:r>
    </w:p>
    <w:p w14:paraId="42E8176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19.1.2轨道运输机</w:t>
      </w:r>
    </w:p>
    <w:p w14:paraId="1ED340B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20.农用水泵</w:t>
      </w:r>
    </w:p>
    <w:p w14:paraId="4354CC1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20.1农用水泵</w:t>
      </w:r>
    </w:p>
    <w:p w14:paraId="746C15A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20.1.1潜水电泵</w:t>
      </w:r>
    </w:p>
    <w:p w14:paraId="7C2E4D9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20.1.地面泵（机组）</w:t>
      </w:r>
    </w:p>
    <w:p w14:paraId="7C3DE23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21.设施</w:t>
      </w:r>
      <w:r>
        <w:rPr>
          <w:rFonts w:hint="eastAsia" w:ascii="黑体" w:hAnsi="黑体" w:eastAsia="黑体"/>
          <w:color w:val="auto"/>
          <w:kern w:val="0"/>
          <w:sz w:val="32"/>
          <w:szCs w:val="32"/>
          <w:lang w:eastAsia="zh-CN" w:bidi="ar"/>
        </w:rPr>
        <w:t>宁</w:t>
      </w:r>
      <w:r>
        <w:rPr>
          <w:rFonts w:ascii="黑体" w:hAnsi="黑体" w:eastAsia="黑体"/>
          <w:color w:val="auto"/>
          <w:kern w:val="0"/>
          <w:sz w:val="32"/>
          <w:szCs w:val="32"/>
          <w:lang w:bidi="ar"/>
        </w:rPr>
        <w:t>境控制设备</w:t>
      </w:r>
    </w:p>
    <w:p w14:paraId="75CEC8B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21.1设施</w:t>
      </w:r>
      <w:r>
        <w:rPr>
          <w:rFonts w:hint="eastAsia" w:ascii="Times New Roman" w:hAnsi="Times New Roman" w:eastAsia="仿宋_GB2312"/>
          <w:b/>
          <w:bCs/>
          <w:color w:val="auto"/>
          <w:kern w:val="0"/>
          <w:sz w:val="32"/>
          <w:szCs w:val="32"/>
          <w:lang w:eastAsia="zh-CN" w:bidi="ar"/>
        </w:rPr>
        <w:t>宁</w:t>
      </w:r>
      <w:r>
        <w:rPr>
          <w:rFonts w:ascii="Times New Roman" w:hAnsi="Times New Roman" w:eastAsia="仿宋_GB2312"/>
          <w:b/>
          <w:bCs/>
          <w:color w:val="auto"/>
          <w:kern w:val="0"/>
          <w:sz w:val="32"/>
          <w:szCs w:val="32"/>
          <w:lang w:bidi="ar"/>
        </w:rPr>
        <w:t>境控制设备</w:t>
      </w:r>
    </w:p>
    <w:p w14:paraId="54940E8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21.1.1拉幕（卷帘）设备</w:t>
      </w:r>
    </w:p>
    <w:p w14:paraId="0A424E3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21.1.2加温设备</w:t>
      </w:r>
    </w:p>
    <w:p w14:paraId="4E19939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21.1.3湿帘降温设备</w:t>
      </w:r>
    </w:p>
    <w:p w14:paraId="0023748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kern w:val="0"/>
          <w:sz w:val="32"/>
          <w:szCs w:val="32"/>
          <w:lang w:bidi="ar"/>
        </w:rPr>
      </w:pPr>
      <w:r>
        <w:rPr>
          <w:rFonts w:ascii="黑体" w:hAnsi="黑体" w:eastAsia="黑体"/>
          <w:color w:val="auto"/>
          <w:kern w:val="0"/>
          <w:sz w:val="32"/>
          <w:szCs w:val="32"/>
          <w:lang w:bidi="ar"/>
        </w:rPr>
        <w:t>22.农田基本建设机械</w:t>
      </w:r>
    </w:p>
    <w:p w14:paraId="2076E1E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22.1平地机械（限与拖拉机配套）</w:t>
      </w:r>
    </w:p>
    <w:p w14:paraId="31A3DFB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22.1.1平地机</w:t>
      </w:r>
    </w:p>
    <w:p w14:paraId="04F56C5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22.2清理机械</w:t>
      </w:r>
    </w:p>
    <w:p w14:paraId="13437AC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sz w:val="32"/>
          <w:szCs w:val="32"/>
        </w:rPr>
      </w:pPr>
      <w:r>
        <w:rPr>
          <w:rFonts w:ascii="Times New Roman" w:hAnsi="Times New Roman" w:eastAsia="仿宋_GB2312"/>
          <w:color w:val="auto"/>
          <w:kern w:val="0"/>
          <w:sz w:val="32"/>
          <w:szCs w:val="32"/>
          <w:lang w:bidi="ar"/>
        </w:rPr>
        <w:t>22.2.1捡（清）石机</w:t>
      </w:r>
    </w:p>
    <w:p w14:paraId="6B87D8D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auto"/>
          <w:sz w:val="32"/>
          <w:szCs w:val="32"/>
        </w:rPr>
      </w:pPr>
      <w:r>
        <w:rPr>
          <w:rFonts w:ascii="黑体" w:hAnsi="黑体" w:eastAsia="黑体"/>
          <w:color w:val="auto"/>
          <w:kern w:val="0"/>
          <w:sz w:val="32"/>
          <w:szCs w:val="32"/>
          <w:lang w:bidi="ar"/>
        </w:rPr>
        <w:t>23.其他农业机械</w:t>
      </w:r>
      <w:r>
        <w:rPr>
          <w:rFonts w:ascii="黑体" w:hAnsi="黑体" w:eastAsia="黑体"/>
          <w:color w:val="auto"/>
          <w:sz w:val="32"/>
          <w:szCs w:val="32"/>
        </w:rPr>
        <w:tab/>
      </w:r>
    </w:p>
    <w:p w14:paraId="15222BA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auto"/>
          <w:kern w:val="0"/>
          <w:sz w:val="32"/>
          <w:szCs w:val="32"/>
          <w:lang w:bidi="ar"/>
        </w:rPr>
      </w:pPr>
      <w:r>
        <w:rPr>
          <w:rFonts w:ascii="Times New Roman" w:hAnsi="Times New Roman" w:eastAsia="仿宋_GB2312"/>
          <w:b/>
          <w:bCs/>
          <w:color w:val="auto"/>
          <w:kern w:val="0"/>
          <w:sz w:val="32"/>
          <w:szCs w:val="32"/>
          <w:lang w:bidi="ar"/>
        </w:rPr>
        <w:t>23.1其他农业机械</w:t>
      </w:r>
    </w:p>
    <w:p w14:paraId="6EBCC7B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auto"/>
          <w:kern w:val="0"/>
          <w:sz w:val="32"/>
          <w:szCs w:val="32"/>
          <w:lang w:bidi="ar"/>
        </w:rPr>
      </w:pPr>
      <w:r>
        <w:rPr>
          <w:rFonts w:ascii="Times New Roman" w:hAnsi="Times New Roman" w:eastAsia="仿宋_GB2312"/>
          <w:color w:val="auto"/>
          <w:kern w:val="0"/>
          <w:sz w:val="32"/>
          <w:szCs w:val="32"/>
          <w:lang w:bidi="ar"/>
        </w:rPr>
        <w:t>23.1.1水井钻机</w:t>
      </w:r>
    </w:p>
    <w:p w14:paraId="11B98F9C">
      <w:pPr>
        <w:pStyle w:val="2"/>
        <w:spacing w:before="312" w:after="312"/>
        <w:rPr>
          <w:rFonts w:ascii="Times New Roman" w:hAnsi="Times New Roman" w:cs="Times New Roman"/>
          <w:color w:val="auto"/>
        </w:rPr>
      </w:pPr>
      <w:r>
        <w:rPr>
          <w:rFonts w:ascii="Times New Roman" w:hAnsi="Times New Roman" w:cs="Times New Roman"/>
          <w:color w:val="auto"/>
        </w:rPr>
        <w:br w:type="page"/>
      </w:r>
    </w:p>
    <w:p w14:paraId="1C01F214">
      <w:pPr>
        <w:spacing w:beforeLines="200" w:line="600" w:lineRule="exact"/>
        <w:rPr>
          <w:rFonts w:hint="eastAsia"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rPr>
        <w:t xml:space="preserve">附件 </w:t>
      </w:r>
      <w:r>
        <w:rPr>
          <w:rFonts w:hint="eastAsia" w:ascii="Times New Roman" w:hAnsi="Times New Roman" w:eastAsia="黑体" w:cs="Times New Roman"/>
          <w:color w:val="auto"/>
          <w:sz w:val="32"/>
          <w:szCs w:val="32"/>
          <w:lang w:val="en-US" w:eastAsia="zh-CN"/>
        </w:rPr>
        <w:t>3</w:t>
      </w:r>
    </w:p>
    <w:p w14:paraId="2C8E930E">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宁</w:t>
      </w:r>
      <w:r>
        <w:rPr>
          <w:rFonts w:ascii="Times New Roman" w:hAnsi="Times New Roman" w:eastAsia="方正小标宋简体" w:cs="Times New Roman"/>
          <w:color w:val="auto"/>
          <w:sz w:val="44"/>
          <w:szCs w:val="44"/>
        </w:rPr>
        <w:t>县农机</w:t>
      </w:r>
      <w:r>
        <w:rPr>
          <w:rFonts w:hint="eastAsia" w:ascii="Times New Roman" w:hAnsi="Times New Roman" w:eastAsia="方正小标宋简体" w:cs="Times New Roman"/>
          <w:color w:val="auto"/>
          <w:sz w:val="44"/>
          <w:szCs w:val="44"/>
          <w:lang w:eastAsia="zh-CN"/>
        </w:rPr>
        <w:t>购置与应用补贴</w:t>
      </w:r>
      <w:r>
        <w:rPr>
          <w:rFonts w:ascii="Times New Roman" w:hAnsi="Times New Roman" w:eastAsia="方正小标宋简体" w:cs="Times New Roman"/>
          <w:color w:val="auto"/>
          <w:sz w:val="44"/>
          <w:szCs w:val="44"/>
        </w:rPr>
        <w:t>机具核验规程</w:t>
      </w:r>
    </w:p>
    <w:p w14:paraId="239F76D1">
      <w:pPr>
        <w:spacing w:line="600" w:lineRule="exact"/>
        <w:rPr>
          <w:rFonts w:ascii="Times New Roman" w:hAnsi="Times New Roman" w:eastAsia="仿宋_GB2312" w:cs="Times New Roman"/>
          <w:color w:val="auto"/>
          <w:sz w:val="32"/>
          <w:szCs w:val="32"/>
        </w:rPr>
      </w:pPr>
    </w:p>
    <w:p w14:paraId="2A19AE0F">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为保障农机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资金安全、强化农机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监督管理，根据国家农机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政策和工作要求，结合我县补贴政策实施实际，制定本规程。</w:t>
      </w:r>
    </w:p>
    <w:p w14:paraId="7B99C451">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第一条</w:t>
      </w:r>
      <w:r>
        <w:rPr>
          <w:rFonts w:ascii="Times New Roman" w:hAnsi="Times New Roman" w:eastAsia="仿宋_GB2312" w:cs="Times New Roman"/>
          <w:color w:val="auto"/>
          <w:sz w:val="32"/>
          <w:szCs w:val="32"/>
        </w:rPr>
        <w:t xml:space="preserve">  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机具核验责任主体是县农机中心，县农机补贴领导小组成员单位按职责分工参与抽查。</w:t>
      </w:r>
    </w:p>
    <w:p w14:paraId="68CC261C">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第二条</w:t>
      </w:r>
      <w:r>
        <w:rPr>
          <w:rFonts w:ascii="Times New Roman" w:hAnsi="Times New Roman" w:eastAsia="黑体" w:cs="Times New Roman"/>
          <w:color w:val="auto"/>
          <w:sz w:val="32"/>
          <w:szCs w:val="32"/>
        </w:rPr>
        <w:t xml:space="preserve">  </w:t>
      </w:r>
      <w:r>
        <w:rPr>
          <w:rFonts w:ascii="Times New Roman" w:hAnsi="Times New Roman" w:eastAsia="仿宋_GB2312" w:cs="Times New Roman"/>
          <w:color w:val="auto"/>
          <w:sz w:val="32"/>
          <w:szCs w:val="32"/>
        </w:rPr>
        <w:t>核验对象为年度内申请农机</w:t>
      </w:r>
      <w:r>
        <w:rPr>
          <w:rFonts w:hint="eastAsia" w:ascii="Times New Roman" w:hAnsi="Times New Roman" w:eastAsia="仿宋_GB2312" w:cs="Times New Roman"/>
          <w:color w:val="auto"/>
          <w:sz w:val="32"/>
          <w:szCs w:val="32"/>
          <w:lang w:eastAsia="zh-CN"/>
        </w:rPr>
        <w:t>购置与应用补贴</w:t>
      </w:r>
      <w:r>
        <w:rPr>
          <w:rFonts w:ascii="Times New Roman" w:hAnsi="Times New Roman" w:eastAsia="仿宋_GB2312" w:cs="Times New Roman"/>
          <w:color w:val="auto"/>
          <w:sz w:val="32"/>
          <w:szCs w:val="32"/>
        </w:rPr>
        <w:t>的农业机械。</w:t>
      </w:r>
    </w:p>
    <w:p w14:paraId="5DDDB6A3">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第三条 </w:t>
      </w:r>
      <w:r>
        <w:rPr>
          <w:rFonts w:ascii="Times New Roman" w:hAnsi="Times New Roman" w:eastAsia="黑体" w:cs="Times New Roman"/>
          <w:color w:val="auto"/>
          <w:sz w:val="32"/>
          <w:szCs w:val="32"/>
        </w:rPr>
        <w:t xml:space="preserve"> </w:t>
      </w:r>
      <w:r>
        <w:rPr>
          <w:rFonts w:ascii="Times New Roman" w:hAnsi="Times New Roman" w:eastAsia="仿宋_GB2312" w:cs="Times New Roman"/>
          <w:color w:val="auto"/>
          <w:sz w:val="32"/>
          <w:szCs w:val="32"/>
        </w:rPr>
        <w:t>核验方式为资料形式审查和机具现场核验。资料形式审查是指县农机中心、县财政局按职责分工对购机者提供的补贴申请资料的合规性进行形式审查。机具现场核验是指县农机中心对补贴机具的真实性进行核查。</w:t>
      </w:r>
    </w:p>
    <w:p w14:paraId="6B4DD8CC">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第四条  </w:t>
      </w:r>
      <w:r>
        <w:rPr>
          <w:rFonts w:ascii="Times New Roman" w:hAnsi="Times New Roman" w:eastAsia="仿宋_GB2312" w:cs="Times New Roman"/>
          <w:color w:val="auto"/>
          <w:sz w:val="32"/>
          <w:szCs w:val="32"/>
        </w:rPr>
        <w:t>核验内容为购机者身份的真实性、购机者申请资料的合规性、补贴机具的真实性、购机行为的真实性等。</w:t>
      </w:r>
    </w:p>
    <w:p w14:paraId="16AE11CB">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第五条</w:t>
      </w:r>
      <w:r>
        <w:rPr>
          <w:rFonts w:ascii="Times New Roman" w:hAnsi="Times New Roman" w:eastAsia="仿宋_GB2312" w:cs="Times New Roman"/>
          <w:color w:val="auto"/>
          <w:sz w:val="32"/>
          <w:szCs w:val="32"/>
        </w:rPr>
        <w:t xml:space="preserve">  机具核验：</w:t>
      </w:r>
    </w:p>
    <w:p w14:paraId="788912BA">
      <w:pPr>
        <w:spacing w:line="600" w:lineRule="exact"/>
        <w:ind w:firstLine="643"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1.重点机具核验</w:t>
      </w:r>
    </w:p>
    <w:p w14:paraId="34D04A39">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s="Times New Roman"/>
          <w:color w:val="auto"/>
          <w:sz w:val="32"/>
          <w:szCs w:val="32"/>
        </w:rPr>
        <w:t>重点机具包括：</w:t>
      </w:r>
      <w:r>
        <w:rPr>
          <w:rFonts w:ascii="Times New Roman" w:hAnsi="Times New Roman" w:eastAsia="仿宋_GB2312"/>
          <w:color w:val="auto"/>
          <w:sz w:val="32"/>
          <w:szCs w:val="32"/>
        </w:rPr>
        <w:t>自走式收获机械、拖拉机等纳入牌证管理的农业机械、补贴额在5000元（含）以上的非牌证管理机具，安装类、设施类、成套设施设备、高风险机具以及当地初次出现的高补贴额机具。对重点机具须在补贴资金结算前逐台进行核验；对高风险机具，应逐台核验；对安装类、设施类、成套设施设备以及当地初次出现的高补贴额机具，在安装完成且生产应用一段时间后进行现场核验和补贴兑付。除重点机具外，其它补贴机具为非重点机具。</w:t>
      </w:r>
    </w:p>
    <w:p w14:paraId="5FFB06CD">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牌证管理机具凭牌证免于现场实物核验，重点核验3项内容，包括：一是购机者携带的《拖拉机和联合收割机行驶证》信息与安全监理系统推送到补贴办理服务系统牌证信息是否一致；二是购机者携带的《拖拉机和联合收割机行驶证》信息与安全监理系统推送到补贴办理服务系统机具信息是否一致；三是购机税控发票所显示经销企业信息与补贴办理服务系统内对应的经销信息是否一致。</w:t>
      </w:r>
    </w:p>
    <w:p w14:paraId="2816B8A9">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非牌证管理的重点机具重点核验8项内容，包括：一是税控发票所显示的机具名称与所购实物机具铭牌显示信息是否一致；二是税控发票所显示的生产企业与所购实物机具铭牌显示信息是否一致；三是税控发票所显示的型号与所购实物机具铭牌显示信息是否一致；四是税控发票所显示的发动机号</w:t>
      </w:r>
      <w:r>
        <w:rPr>
          <w:rFonts w:ascii="Times New Roman" w:hAnsi="Times New Roman" w:eastAsia="楷体_GB2312" w:cs="Times New Roman"/>
          <w:color w:val="auto"/>
          <w:sz w:val="24"/>
        </w:rPr>
        <w:t>（不带动力的可不核验）</w:t>
      </w:r>
      <w:r>
        <w:rPr>
          <w:rFonts w:ascii="Times New Roman" w:hAnsi="Times New Roman" w:eastAsia="仿宋_GB2312" w:cs="Times New Roman"/>
          <w:color w:val="auto"/>
          <w:sz w:val="32"/>
          <w:szCs w:val="32"/>
        </w:rPr>
        <w:t>与所购实物机具铭牌显示信息是否一致；五是税控发票所显示的出厂编号与所购实物机具铭牌显示信息是否一致；六是所购实物机具铭牌显示信息与补贴办理服务系统内对应的机具信息是否一致；七是购机税控发票所显示的经销企业与补贴办理服务系统内对应的经销信息是否一致；八是是否按时提供机具。</w:t>
      </w:r>
    </w:p>
    <w:p w14:paraId="3E63FF2F">
      <w:pPr>
        <w:spacing w:line="600" w:lineRule="exact"/>
        <w:ind w:firstLine="643"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2.非重点机具核验</w:t>
      </w:r>
    </w:p>
    <w:p w14:paraId="64ED0BE2">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除重点机具外，其它补贴机具为非重点机具，农机中心</w:t>
      </w:r>
      <w:r>
        <w:rPr>
          <w:rFonts w:hint="eastAsia" w:ascii="Times New Roman" w:hAnsi="Times New Roman" w:eastAsia="仿宋_GB2312" w:cs="Times New Roman"/>
          <w:color w:val="auto"/>
          <w:sz w:val="32"/>
          <w:szCs w:val="32"/>
          <w:lang w:val="en-US" w:eastAsia="zh-CN"/>
        </w:rPr>
        <w:t>随机选取6%的机具</w:t>
      </w:r>
      <w:r>
        <w:rPr>
          <w:rFonts w:ascii="Times New Roman" w:hAnsi="Times New Roman" w:eastAsia="仿宋_GB2312" w:cs="Times New Roman"/>
          <w:color w:val="auto"/>
          <w:sz w:val="32"/>
          <w:szCs w:val="32"/>
        </w:rPr>
        <w:t>，在补贴资金结算后进行核验，</w:t>
      </w:r>
      <w:r>
        <w:rPr>
          <w:rFonts w:hint="eastAsia" w:ascii="Times New Roman" w:hAnsi="Times New Roman" w:eastAsia="仿宋_GB2312" w:cs="Times New Roman"/>
          <w:color w:val="auto"/>
          <w:sz w:val="32"/>
          <w:szCs w:val="32"/>
          <w:lang w:val="en-US" w:eastAsia="zh-CN"/>
        </w:rPr>
        <w:t>填写核查表（附件4）留存，</w:t>
      </w:r>
      <w:r>
        <w:rPr>
          <w:rFonts w:ascii="Times New Roman" w:hAnsi="Times New Roman" w:eastAsia="仿宋_GB2312" w:cs="Times New Roman"/>
          <w:color w:val="auto"/>
          <w:sz w:val="32"/>
          <w:szCs w:val="32"/>
        </w:rPr>
        <w:t>核验内容等同重点机具。</w:t>
      </w:r>
    </w:p>
    <w:p w14:paraId="31EF3804">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第六条  </w:t>
      </w:r>
      <w:r>
        <w:rPr>
          <w:rFonts w:ascii="Times New Roman" w:hAnsi="Times New Roman" w:eastAsia="仿宋_GB2312" w:cs="Times New Roman"/>
          <w:color w:val="auto"/>
          <w:sz w:val="32"/>
          <w:szCs w:val="32"/>
        </w:rPr>
        <w:t>核验流程：</w:t>
      </w:r>
    </w:p>
    <w:p w14:paraId="5F848517">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资料形式审查，对购机者二代身份证</w:t>
      </w:r>
      <w:r>
        <w:rPr>
          <w:rFonts w:ascii="Times New Roman" w:hAnsi="Times New Roman" w:eastAsia="楷体_GB2312" w:cs="Times New Roman"/>
          <w:color w:val="auto"/>
          <w:sz w:val="24"/>
        </w:rPr>
        <w:t>（购机者为组织的，需营业执照）</w:t>
      </w:r>
      <w:r>
        <w:rPr>
          <w:rFonts w:ascii="Times New Roman" w:hAnsi="Times New Roman" w:eastAsia="仿宋_GB2312" w:cs="Times New Roman"/>
          <w:color w:val="auto"/>
          <w:sz w:val="32"/>
          <w:szCs w:val="32"/>
        </w:rPr>
        <w:t>、购机发票、</w:t>
      </w:r>
      <w:r>
        <w:rPr>
          <w:rFonts w:hint="eastAsia" w:ascii="Times New Roman" w:hAnsi="Times New Roman" w:eastAsia="仿宋_GB2312" w:cs="Times New Roman"/>
          <w:color w:val="auto"/>
          <w:sz w:val="32"/>
          <w:szCs w:val="32"/>
          <w:lang w:val="en-US" w:eastAsia="zh-CN"/>
        </w:rPr>
        <w:t>社保卡</w:t>
      </w:r>
      <w:r>
        <w:rPr>
          <w:rFonts w:ascii="Times New Roman" w:hAnsi="Times New Roman" w:eastAsia="仿宋_GB2312" w:cs="Times New Roman"/>
          <w:color w:val="auto"/>
          <w:sz w:val="32"/>
          <w:szCs w:val="32"/>
        </w:rPr>
        <w:t>卡号或</w:t>
      </w:r>
      <w:r>
        <w:rPr>
          <w:rFonts w:hint="eastAsia" w:ascii="Times New Roman" w:hAnsi="Times New Roman" w:eastAsia="仿宋_GB2312" w:cs="Times New Roman"/>
          <w:color w:val="auto"/>
          <w:sz w:val="32"/>
          <w:szCs w:val="32"/>
          <w:lang w:val="en-US" w:eastAsia="zh-CN"/>
        </w:rPr>
        <w:t>对公</w:t>
      </w:r>
      <w:r>
        <w:rPr>
          <w:rFonts w:ascii="Times New Roman" w:hAnsi="Times New Roman" w:eastAsia="仿宋_GB2312" w:cs="Times New Roman"/>
          <w:color w:val="auto"/>
          <w:sz w:val="32"/>
          <w:szCs w:val="32"/>
        </w:rPr>
        <w:t>账户进行形式审查，信息一致。</w:t>
      </w:r>
    </w:p>
    <w:p w14:paraId="4DF72FAF">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机具现场核验，将补贴机具铭牌信息、整机出厂编号和发动机号</w:t>
      </w:r>
      <w:r>
        <w:rPr>
          <w:rFonts w:ascii="Times New Roman" w:hAnsi="Times New Roman" w:eastAsia="楷体_GB2312" w:cs="Times New Roman"/>
          <w:color w:val="auto"/>
          <w:sz w:val="24"/>
        </w:rPr>
        <w:t>（不配备发动机的不需要）</w:t>
      </w:r>
      <w:r>
        <w:rPr>
          <w:rFonts w:ascii="Times New Roman" w:hAnsi="Times New Roman" w:eastAsia="仿宋_GB2312" w:cs="Times New Roman"/>
          <w:color w:val="auto"/>
          <w:sz w:val="32"/>
          <w:szCs w:val="32"/>
        </w:rPr>
        <w:t>与办理服务系统信息进行比对核验。</w:t>
      </w:r>
    </w:p>
    <w:p w14:paraId="64A5DA90">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第七条</w:t>
      </w:r>
      <w:r>
        <w:rPr>
          <w:rFonts w:ascii="Times New Roman" w:hAnsi="Times New Roman" w:eastAsia="仿宋_GB2312" w:cs="Times New Roman"/>
          <w:color w:val="auto"/>
          <w:sz w:val="32"/>
          <w:szCs w:val="32"/>
        </w:rPr>
        <w:t xml:space="preserve"> 其他要求:</w:t>
      </w:r>
    </w:p>
    <w:p w14:paraId="3D0B295D">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现场核验人员应不少于2人，核验人员需对核验内容进行详细记录，购机者对核验结果签字。</w:t>
      </w:r>
    </w:p>
    <w:p w14:paraId="361C8A60">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现场核验需对购机者、补贴机具进行“人机合照”拍照存档。</w:t>
      </w:r>
    </w:p>
    <w:p w14:paraId="3745F0B3">
      <w:pPr>
        <w:spacing w:line="60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核验发现机具信息有疑问的，可要求产销企业提供书面说明。</w:t>
      </w:r>
    </w:p>
    <w:p w14:paraId="3202AB9F">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购机者不配合开展现场核验机具的，不予兑付补贴资金。</w:t>
      </w:r>
    </w:p>
    <w:p w14:paraId="0D4A6FF4">
      <w:pPr>
        <w:spacing w:line="560" w:lineRule="exact"/>
        <w:ind w:firstLine="640" w:firstLineChars="200"/>
        <w:rPr>
          <w:rFonts w:ascii="Times New Roman" w:hAnsi="Times New Roman" w:eastAsia="仿宋_GB2312" w:cs="Times New Roman"/>
          <w:color w:val="auto"/>
          <w:sz w:val="32"/>
          <w:szCs w:val="32"/>
        </w:rPr>
      </w:pPr>
    </w:p>
    <w:p w14:paraId="433803AB">
      <w:pPr>
        <w:spacing w:line="560" w:lineRule="exact"/>
        <w:ind w:firstLine="640" w:firstLineChars="200"/>
        <w:rPr>
          <w:rFonts w:ascii="Times New Roman" w:hAnsi="Times New Roman" w:eastAsia="仿宋_GB2312" w:cs="Times New Roman"/>
          <w:color w:val="auto"/>
          <w:sz w:val="32"/>
          <w:szCs w:val="32"/>
        </w:rPr>
      </w:pPr>
    </w:p>
    <w:p w14:paraId="148A08DC">
      <w:pPr>
        <w:spacing w:line="560" w:lineRule="exact"/>
        <w:rPr>
          <w:rFonts w:ascii="Times New Roman" w:hAnsi="Times New Roman" w:eastAsia="仿宋_GB2312" w:cs="Times New Roman"/>
          <w:color w:val="auto"/>
          <w:sz w:val="32"/>
          <w:szCs w:val="32"/>
        </w:rPr>
        <w:sectPr>
          <w:footerReference r:id="rId3" w:type="default"/>
          <w:footerReference r:id="rId4" w:type="even"/>
          <w:pgSz w:w="11906" w:h="16838"/>
          <w:pgMar w:top="2155" w:right="1474" w:bottom="1985" w:left="1588" w:header="1417" w:footer="992" w:gutter="0"/>
          <w:pgNumType w:fmt="numberInDash"/>
          <w:cols w:space="425" w:num="1"/>
          <w:docGrid w:type="lines" w:linePitch="312" w:charSpace="0"/>
        </w:sectPr>
      </w:pPr>
    </w:p>
    <w:tbl>
      <w:tblPr>
        <w:tblStyle w:val="11"/>
        <w:tblW w:w="14078" w:type="dxa"/>
        <w:tblInd w:w="96" w:type="dxa"/>
        <w:tblLayout w:type="autofit"/>
        <w:tblCellMar>
          <w:top w:w="0" w:type="dxa"/>
          <w:left w:w="108" w:type="dxa"/>
          <w:bottom w:w="0" w:type="dxa"/>
          <w:right w:w="108" w:type="dxa"/>
        </w:tblCellMar>
      </w:tblPr>
      <w:tblGrid>
        <w:gridCol w:w="766"/>
        <w:gridCol w:w="1023"/>
        <w:gridCol w:w="1279"/>
        <w:gridCol w:w="1279"/>
        <w:gridCol w:w="1279"/>
        <w:gridCol w:w="1793"/>
        <w:gridCol w:w="1279"/>
        <w:gridCol w:w="1279"/>
        <w:gridCol w:w="1279"/>
        <w:gridCol w:w="1279"/>
        <w:gridCol w:w="874"/>
        <w:gridCol w:w="669"/>
      </w:tblGrid>
      <w:tr w14:paraId="05337327">
        <w:tblPrEx>
          <w:tblCellMar>
            <w:top w:w="0" w:type="dxa"/>
            <w:left w:w="108" w:type="dxa"/>
            <w:bottom w:w="0" w:type="dxa"/>
            <w:right w:w="108" w:type="dxa"/>
          </w:tblCellMar>
        </w:tblPrEx>
        <w:trPr>
          <w:trHeight w:val="460" w:hRule="atLeast"/>
        </w:trPr>
        <w:tc>
          <w:tcPr>
            <w:tcW w:w="14078" w:type="dxa"/>
            <w:gridSpan w:val="12"/>
            <w:tcBorders>
              <w:top w:val="nil"/>
              <w:left w:val="nil"/>
              <w:bottom w:val="nil"/>
              <w:right w:val="nil"/>
            </w:tcBorders>
            <w:shd w:val="clear" w:color="auto" w:fill="auto"/>
            <w:noWrap/>
            <w:vAlign w:val="center"/>
          </w:tcPr>
          <w:p w14:paraId="70E6E827">
            <w:pPr>
              <w:rPr>
                <w:rFonts w:hint="eastAsia" w:ascii="Times New Roman" w:hAnsi="Times New Roman" w:eastAsia="黑体" w:cs="Times New Roman"/>
                <w:color w:val="auto"/>
                <w:sz w:val="22"/>
                <w:szCs w:val="22"/>
                <w:lang w:eastAsia="zh-CN"/>
              </w:rPr>
            </w:pPr>
            <w:r>
              <w:rPr>
                <w:rFonts w:ascii="Times New Roman" w:hAnsi="Times New Roman" w:eastAsia="黑体" w:cs="Times New Roman"/>
                <w:color w:val="auto"/>
                <w:kern w:val="0"/>
                <w:sz w:val="32"/>
                <w:szCs w:val="32"/>
              </w:rPr>
              <w:t>附件</w:t>
            </w:r>
            <w:r>
              <w:rPr>
                <w:rFonts w:hint="eastAsia" w:ascii="Times New Roman" w:hAnsi="Times New Roman" w:eastAsia="黑体" w:cs="Times New Roman"/>
                <w:color w:val="auto"/>
                <w:kern w:val="0"/>
                <w:sz w:val="32"/>
                <w:szCs w:val="32"/>
                <w:lang w:val="en-US" w:eastAsia="zh-CN"/>
              </w:rPr>
              <w:t>4</w:t>
            </w:r>
          </w:p>
        </w:tc>
      </w:tr>
      <w:tr w14:paraId="369F396C">
        <w:tblPrEx>
          <w:tblCellMar>
            <w:top w:w="0" w:type="dxa"/>
            <w:left w:w="108" w:type="dxa"/>
            <w:bottom w:w="0" w:type="dxa"/>
            <w:right w:w="108" w:type="dxa"/>
          </w:tblCellMar>
        </w:tblPrEx>
        <w:trPr>
          <w:trHeight w:val="460" w:hRule="atLeast"/>
        </w:trPr>
        <w:tc>
          <w:tcPr>
            <w:tcW w:w="0" w:type="auto"/>
            <w:gridSpan w:val="12"/>
            <w:tcBorders>
              <w:top w:val="nil"/>
              <w:left w:val="nil"/>
              <w:bottom w:val="nil"/>
              <w:right w:val="nil"/>
            </w:tcBorders>
            <w:shd w:val="clear" w:color="auto" w:fill="auto"/>
            <w:noWrap/>
            <w:vAlign w:val="center"/>
          </w:tcPr>
          <w:p w14:paraId="40E8F888">
            <w:pPr>
              <w:widowControl/>
              <w:jc w:val="center"/>
              <w:textAlignment w:val="center"/>
              <w:rPr>
                <w:rFonts w:ascii="Times New Roman" w:hAnsi="Times New Roman" w:eastAsia="方正小标宋简体" w:cs="Times New Roman"/>
                <w:color w:val="auto"/>
                <w:sz w:val="40"/>
                <w:szCs w:val="40"/>
              </w:rPr>
            </w:pPr>
            <w:r>
              <w:rPr>
                <w:rFonts w:hint="eastAsia" w:ascii="Times New Roman" w:hAnsi="Times New Roman" w:eastAsia="方正小标宋简体" w:cs="Times New Roman"/>
                <w:color w:val="auto"/>
                <w:kern w:val="0"/>
                <w:sz w:val="40"/>
                <w:szCs w:val="40"/>
                <w:lang w:eastAsia="zh-CN"/>
              </w:rPr>
              <w:t>宁</w:t>
            </w:r>
            <w:r>
              <w:rPr>
                <w:rFonts w:ascii="Times New Roman" w:hAnsi="Times New Roman" w:eastAsia="方正小标宋简体" w:cs="Times New Roman"/>
                <w:color w:val="auto"/>
                <w:kern w:val="0"/>
                <w:sz w:val="40"/>
                <w:szCs w:val="40"/>
              </w:rPr>
              <w:t>县农机购置</w:t>
            </w:r>
            <w:r>
              <w:rPr>
                <w:rFonts w:hint="eastAsia" w:ascii="Times New Roman" w:hAnsi="Times New Roman" w:eastAsia="方正小标宋简体" w:cs="Times New Roman"/>
                <w:color w:val="auto"/>
                <w:kern w:val="0"/>
                <w:sz w:val="40"/>
                <w:szCs w:val="40"/>
                <w:lang w:val="en-US" w:eastAsia="zh-CN"/>
              </w:rPr>
              <w:t>与应用</w:t>
            </w:r>
            <w:r>
              <w:rPr>
                <w:rFonts w:ascii="Times New Roman" w:hAnsi="Times New Roman" w:eastAsia="方正小标宋简体" w:cs="Times New Roman"/>
                <w:color w:val="auto"/>
                <w:kern w:val="0"/>
                <w:sz w:val="40"/>
                <w:szCs w:val="40"/>
              </w:rPr>
              <w:t>补贴机具核验表</w:t>
            </w:r>
          </w:p>
        </w:tc>
      </w:tr>
      <w:tr w14:paraId="0A272078">
        <w:tblPrEx>
          <w:tblCellMar>
            <w:top w:w="0" w:type="dxa"/>
            <w:left w:w="108" w:type="dxa"/>
            <w:bottom w:w="0" w:type="dxa"/>
            <w:right w:w="108" w:type="dxa"/>
          </w:tblCellMar>
        </w:tblPrEx>
        <w:trPr>
          <w:trHeight w:val="460" w:hRule="atLeast"/>
        </w:trPr>
        <w:tc>
          <w:tcPr>
            <w:tcW w:w="0" w:type="auto"/>
            <w:gridSpan w:val="12"/>
            <w:tcBorders>
              <w:top w:val="nil"/>
              <w:left w:val="nil"/>
              <w:bottom w:val="nil"/>
              <w:right w:val="nil"/>
            </w:tcBorders>
            <w:shd w:val="clear" w:color="auto" w:fill="auto"/>
            <w:noWrap/>
            <w:vAlign w:val="center"/>
          </w:tcPr>
          <w:p w14:paraId="1DB6E3E4">
            <w:pPr>
              <w:widowControl/>
              <w:jc w:val="left"/>
              <w:textAlignment w:val="center"/>
              <w:rPr>
                <w:rFonts w:ascii="Times New Roman" w:hAnsi="Times New Roman" w:eastAsia="楷体_GB2312" w:cs="Times New Roman"/>
                <w:b/>
                <w:bCs/>
                <w:color w:val="auto"/>
                <w:sz w:val="22"/>
                <w:szCs w:val="22"/>
              </w:rPr>
            </w:pPr>
            <w:r>
              <w:rPr>
                <w:rFonts w:hint="eastAsia" w:ascii="Times New Roman" w:hAnsi="Times New Roman" w:eastAsia="楷体_GB2312" w:cs="Times New Roman"/>
                <w:b/>
                <w:bCs/>
                <w:color w:val="auto"/>
                <w:kern w:val="0"/>
                <w:sz w:val="22"/>
                <w:szCs w:val="22"/>
                <w:lang w:val="en-US" w:eastAsia="zh-CN"/>
              </w:rPr>
              <w:t>核验</w:t>
            </w:r>
            <w:r>
              <w:rPr>
                <w:rFonts w:ascii="Times New Roman" w:hAnsi="Times New Roman" w:eastAsia="楷体_GB2312" w:cs="Times New Roman"/>
                <w:b/>
                <w:bCs/>
                <w:color w:val="auto"/>
                <w:kern w:val="0"/>
                <w:sz w:val="22"/>
                <w:szCs w:val="22"/>
              </w:rPr>
              <w:t>单位：</w:t>
            </w:r>
          </w:p>
        </w:tc>
      </w:tr>
      <w:tr w14:paraId="2B353C0D">
        <w:tblPrEx>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3872">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8565">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 xml:space="preserve">购机者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9DAC">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联系方式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7B82">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品目名称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66AF">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机具型号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7889">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机具识别号码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7EEA">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生产企业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B469">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购买日期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5EC8">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是否牌证管理机械</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47598">
            <w:pPr>
              <w:widowControl/>
              <w:jc w:val="center"/>
              <w:textAlignment w:val="center"/>
              <w:rPr>
                <w:rFonts w:hint="eastAsia" w:ascii="Times New Roman" w:hAnsi="Times New Roman" w:eastAsia="黑体" w:cs="Times New Roman"/>
                <w:color w:val="auto"/>
                <w:kern w:val="0"/>
                <w:sz w:val="22"/>
                <w:szCs w:val="22"/>
                <w:lang w:eastAsia="zh-CN"/>
              </w:rPr>
            </w:pPr>
            <w:r>
              <w:rPr>
                <w:rFonts w:ascii="Times New Roman" w:hAnsi="Times New Roman" w:eastAsia="黑体" w:cs="Times New Roman"/>
                <w:color w:val="auto"/>
                <w:kern w:val="0"/>
                <w:sz w:val="22"/>
                <w:szCs w:val="22"/>
              </w:rPr>
              <w:t xml:space="preserve">是否 </w:t>
            </w:r>
          </w:p>
          <w:p w14:paraId="73A1D70A">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属实</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00112">
            <w:pPr>
              <w:widowControl/>
              <w:jc w:val="center"/>
              <w:textAlignment w:val="center"/>
              <w:rPr>
                <w:rFonts w:hint="eastAsia" w:ascii="Times New Roman" w:hAnsi="Times New Roman" w:eastAsia="黑体" w:cs="Times New Roman"/>
                <w:color w:val="auto"/>
                <w:kern w:val="0"/>
                <w:sz w:val="22"/>
                <w:szCs w:val="22"/>
                <w:lang w:eastAsia="zh-CN"/>
              </w:rPr>
            </w:pPr>
            <w:r>
              <w:rPr>
                <w:rFonts w:ascii="Times New Roman" w:hAnsi="Times New Roman" w:eastAsia="黑体" w:cs="Times New Roman"/>
                <w:color w:val="auto"/>
                <w:kern w:val="0"/>
                <w:sz w:val="22"/>
                <w:szCs w:val="22"/>
              </w:rPr>
              <w:t>核验</w:t>
            </w:r>
          </w:p>
          <w:p w14:paraId="5D104FAA">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人员</w:t>
            </w:r>
          </w:p>
        </w:tc>
      </w:tr>
      <w:tr w14:paraId="3A7E3DAD">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EC5B">
            <w:pPr>
              <w:jc w:val="center"/>
              <w:rPr>
                <w:rFonts w:ascii="Times New Roman" w:hAnsi="Times New Roman" w:eastAsia="黑体" w:cs="Times New Roman"/>
                <w:color w:val="auto"/>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BF6D">
            <w:pPr>
              <w:jc w:val="center"/>
              <w:rPr>
                <w:rFonts w:ascii="Times New Roman" w:hAnsi="Times New Roman" w:eastAsia="黑体" w:cs="Times New Roman"/>
                <w:color w:val="auto"/>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6278">
            <w:pPr>
              <w:jc w:val="center"/>
              <w:rPr>
                <w:rFonts w:ascii="Times New Roman" w:hAnsi="Times New Roman" w:eastAsia="黑体" w:cs="Times New Roman"/>
                <w:color w:val="auto"/>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A237">
            <w:pPr>
              <w:jc w:val="center"/>
              <w:rPr>
                <w:rFonts w:ascii="Times New Roman" w:hAnsi="Times New Roman" w:eastAsia="黑体" w:cs="Times New Roman"/>
                <w:color w:val="auto"/>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5F99">
            <w:pPr>
              <w:jc w:val="center"/>
              <w:rPr>
                <w:rFonts w:ascii="Times New Roman" w:hAnsi="Times New Roman" w:eastAsia="黑体" w:cs="Times New Roman"/>
                <w:color w:val="auto"/>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EA0B">
            <w:pPr>
              <w:jc w:val="center"/>
              <w:rPr>
                <w:rFonts w:ascii="Times New Roman" w:hAnsi="Times New Roman" w:eastAsia="黑体" w:cs="Times New Roman"/>
                <w:color w:val="auto"/>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142F">
            <w:pPr>
              <w:jc w:val="center"/>
              <w:rPr>
                <w:rFonts w:ascii="Times New Roman" w:hAnsi="Times New Roman" w:eastAsia="黑体" w:cs="Times New Roman"/>
                <w:color w:val="auto"/>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6D40">
            <w:pPr>
              <w:jc w:val="center"/>
              <w:rPr>
                <w:rFonts w:ascii="Times New Roman" w:hAnsi="Times New Roman" w:eastAsia="黑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8E3A">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是（否）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149E">
            <w:pPr>
              <w:widowControl/>
              <w:jc w:val="center"/>
              <w:textAlignment w:val="center"/>
              <w:rPr>
                <w:rFonts w:ascii="Times New Roman" w:hAnsi="Times New Roman" w:eastAsia="黑体" w:cs="Times New Roman"/>
                <w:color w:val="auto"/>
                <w:sz w:val="22"/>
                <w:szCs w:val="22"/>
              </w:rPr>
            </w:pPr>
            <w:r>
              <w:rPr>
                <w:rFonts w:ascii="Times New Roman" w:hAnsi="Times New Roman" w:eastAsia="黑体" w:cs="Times New Roman"/>
                <w:color w:val="auto"/>
                <w:kern w:val="0"/>
                <w:sz w:val="22"/>
                <w:szCs w:val="22"/>
              </w:rPr>
              <w:t>号牌号码</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7539">
            <w:pPr>
              <w:jc w:val="center"/>
              <w:rPr>
                <w:rFonts w:ascii="Times New Roman" w:hAnsi="Times New Roman" w:eastAsia="黑体" w:cs="Times New Roman"/>
                <w:color w:val="auto"/>
                <w:sz w:val="22"/>
                <w:szCs w:val="22"/>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17389">
            <w:pPr>
              <w:jc w:val="center"/>
              <w:rPr>
                <w:rFonts w:ascii="Times New Roman" w:hAnsi="Times New Roman" w:eastAsia="黑体" w:cs="Times New Roman"/>
                <w:color w:val="auto"/>
                <w:sz w:val="22"/>
                <w:szCs w:val="22"/>
              </w:rPr>
            </w:pPr>
          </w:p>
        </w:tc>
      </w:tr>
      <w:tr w14:paraId="6306E656">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592E">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9743">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A7F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275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613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4DAC">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DC59">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D1C6">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99AB">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859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F263">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C066">
            <w:pPr>
              <w:jc w:val="center"/>
              <w:rPr>
                <w:rFonts w:ascii="Times New Roman" w:hAnsi="Times New Roman" w:eastAsia="宋体" w:cs="Times New Roman"/>
                <w:color w:val="auto"/>
                <w:sz w:val="22"/>
                <w:szCs w:val="22"/>
              </w:rPr>
            </w:pPr>
          </w:p>
        </w:tc>
      </w:tr>
      <w:tr w14:paraId="083D49A8">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AA49">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265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13E6">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41FE">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5A8D">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0F7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D169">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D37C">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163B">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AAFA">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366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FD2E">
            <w:pPr>
              <w:jc w:val="center"/>
              <w:rPr>
                <w:rFonts w:ascii="Times New Roman" w:hAnsi="Times New Roman" w:eastAsia="宋体" w:cs="Times New Roman"/>
                <w:color w:val="auto"/>
                <w:sz w:val="22"/>
                <w:szCs w:val="22"/>
              </w:rPr>
            </w:pPr>
          </w:p>
        </w:tc>
      </w:tr>
      <w:tr w14:paraId="0CC6398E">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FDA9">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1564">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2EAA">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F68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364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7047">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0956">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9B69">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D3C7">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8234">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D13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1D8D">
            <w:pPr>
              <w:jc w:val="center"/>
              <w:rPr>
                <w:rFonts w:ascii="Times New Roman" w:hAnsi="Times New Roman" w:eastAsia="宋体" w:cs="Times New Roman"/>
                <w:color w:val="auto"/>
                <w:sz w:val="22"/>
                <w:szCs w:val="22"/>
              </w:rPr>
            </w:pPr>
          </w:p>
        </w:tc>
      </w:tr>
      <w:tr w14:paraId="3B09610A">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F6D0">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0159">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BFEA">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A16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3289">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4D6D">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77D1">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0CF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D20B">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01F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5876">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7554">
            <w:pPr>
              <w:jc w:val="center"/>
              <w:rPr>
                <w:rFonts w:ascii="Times New Roman" w:hAnsi="Times New Roman" w:eastAsia="宋体" w:cs="Times New Roman"/>
                <w:color w:val="auto"/>
                <w:sz w:val="22"/>
                <w:szCs w:val="22"/>
              </w:rPr>
            </w:pPr>
          </w:p>
        </w:tc>
      </w:tr>
      <w:tr w14:paraId="3B8298B2">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6127">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56FC">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A7D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AA0A">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0215">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D955">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9543">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C4B6">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4E7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9F55">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108D">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6DC8">
            <w:pPr>
              <w:jc w:val="center"/>
              <w:rPr>
                <w:rFonts w:ascii="Times New Roman" w:hAnsi="Times New Roman" w:eastAsia="宋体" w:cs="Times New Roman"/>
                <w:color w:val="auto"/>
                <w:sz w:val="22"/>
                <w:szCs w:val="22"/>
              </w:rPr>
            </w:pPr>
          </w:p>
        </w:tc>
      </w:tr>
      <w:tr w14:paraId="21E097AE">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84D1">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0FAC">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E13D">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9E7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D5F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814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031E">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302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0FDB">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C243">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3741">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D207">
            <w:pPr>
              <w:jc w:val="center"/>
              <w:rPr>
                <w:rFonts w:ascii="Times New Roman" w:hAnsi="Times New Roman" w:eastAsia="宋体" w:cs="Times New Roman"/>
                <w:color w:val="auto"/>
                <w:sz w:val="22"/>
                <w:szCs w:val="22"/>
              </w:rPr>
            </w:pPr>
          </w:p>
        </w:tc>
      </w:tr>
      <w:tr w14:paraId="1057F39F">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0F0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82E3">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EA2A">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3767">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34D5">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74E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1EC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8540">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B33D">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1F10">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CB8E">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A068">
            <w:pPr>
              <w:jc w:val="center"/>
              <w:rPr>
                <w:rFonts w:ascii="Times New Roman" w:hAnsi="Times New Roman" w:eastAsia="宋体" w:cs="Times New Roman"/>
                <w:color w:val="auto"/>
                <w:sz w:val="22"/>
                <w:szCs w:val="22"/>
              </w:rPr>
            </w:pPr>
          </w:p>
        </w:tc>
      </w:tr>
      <w:tr w14:paraId="0E7E0C6A">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D4DD">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35E3">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D76A">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C801">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5FF5">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D7CE">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09C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7B7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1EC5">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EC98">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6AEB">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B444">
            <w:pPr>
              <w:jc w:val="center"/>
              <w:rPr>
                <w:rFonts w:ascii="Times New Roman" w:hAnsi="Times New Roman" w:eastAsia="宋体" w:cs="Times New Roman"/>
                <w:color w:val="auto"/>
                <w:sz w:val="22"/>
                <w:szCs w:val="22"/>
              </w:rPr>
            </w:pPr>
          </w:p>
        </w:tc>
      </w:tr>
      <w:tr w14:paraId="4FE96379">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D0E">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DA5C">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8C1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28B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A8B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9B0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B8B6">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61A5">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C6F1">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DF96">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5F10">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8016">
            <w:pPr>
              <w:jc w:val="center"/>
              <w:rPr>
                <w:rFonts w:ascii="Times New Roman" w:hAnsi="Times New Roman" w:eastAsia="宋体" w:cs="Times New Roman"/>
                <w:color w:val="auto"/>
                <w:sz w:val="22"/>
                <w:szCs w:val="22"/>
              </w:rPr>
            </w:pPr>
          </w:p>
        </w:tc>
      </w:tr>
      <w:tr w14:paraId="6277E9AC">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6FA9">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D7B6">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F83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360E">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BC6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7291">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C7CF">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D0B6">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2401">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BF02">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1F0">
            <w:pPr>
              <w:jc w:val="center"/>
              <w:rPr>
                <w:rFonts w:ascii="Times New Roman" w:hAnsi="Times New Roman" w:eastAsia="宋体" w:cs="Times New Roman"/>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70B6">
            <w:pPr>
              <w:jc w:val="center"/>
              <w:rPr>
                <w:rFonts w:ascii="Times New Roman" w:hAnsi="Times New Roman" w:eastAsia="宋体" w:cs="Times New Roman"/>
                <w:color w:val="auto"/>
                <w:sz w:val="22"/>
                <w:szCs w:val="22"/>
              </w:rPr>
            </w:pPr>
          </w:p>
        </w:tc>
      </w:tr>
    </w:tbl>
    <w:p w14:paraId="24BF7084">
      <w:pPr>
        <w:rPr>
          <w:rFonts w:ascii="Times New Roman" w:hAnsi="Times New Roman" w:eastAsia="仿宋_GB2312" w:cs="Times New Roman"/>
          <w:color w:val="auto"/>
          <w:sz w:val="32"/>
          <w:szCs w:val="32"/>
        </w:rPr>
        <w:sectPr>
          <w:pgSz w:w="16838" w:h="11906" w:orient="landscape"/>
          <w:pgMar w:top="2155" w:right="1474" w:bottom="1985" w:left="1588" w:header="851" w:footer="992" w:gutter="0"/>
          <w:pgNumType w:fmt="numberInDash"/>
          <w:cols w:space="425" w:num="1"/>
          <w:docGrid w:type="lines" w:linePitch="312" w:charSpace="0"/>
        </w:sectPr>
      </w:pPr>
    </w:p>
    <w:tbl>
      <w:tblPr>
        <w:tblStyle w:val="11"/>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924"/>
        <w:gridCol w:w="1080"/>
        <w:gridCol w:w="360"/>
        <w:gridCol w:w="1096"/>
        <w:gridCol w:w="1080"/>
        <w:gridCol w:w="876"/>
        <w:gridCol w:w="588"/>
        <w:gridCol w:w="1080"/>
        <w:gridCol w:w="1428"/>
      </w:tblGrid>
      <w:tr w14:paraId="66C6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tcBorders>
              <w:top w:val="nil"/>
              <w:left w:val="nil"/>
              <w:bottom w:val="nil"/>
              <w:right w:val="nil"/>
            </w:tcBorders>
            <w:shd w:val="clear" w:color="auto" w:fill="auto"/>
            <w:noWrap/>
            <w:vAlign w:val="bottom"/>
          </w:tcPr>
          <w:p w14:paraId="7D8BBD2C">
            <w:pPr>
              <w:keepNext w:val="0"/>
              <w:keepLines w:val="0"/>
              <w:pageBreakBefore w:val="0"/>
              <w:widowControl/>
              <w:kinsoku/>
              <w:wordWrap/>
              <w:overflowPunct/>
              <w:topLinePunct w:val="0"/>
              <w:autoSpaceDE/>
              <w:autoSpaceDN/>
              <w:bidi w:val="0"/>
              <w:adjustRightInd/>
              <w:snapToGrid/>
              <w:rPr>
                <w:rFonts w:hint="eastAsia" w:ascii="宋体" w:hAnsi="宋体" w:eastAsia="黑体" w:cs="宋体"/>
                <w:i w:val="0"/>
                <w:iCs w:val="0"/>
                <w:color w:val="000000"/>
                <w:sz w:val="16"/>
                <w:szCs w:val="16"/>
                <w:u w:val="none"/>
                <w:lang w:val="en-US" w:eastAsia="zh-CN"/>
              </w:rPr>
            </w:pPr>
            <w:r>
              <w:rPr>
                <w:rFonts w:ascii="Times New Roman" w:hAnsi="Times New Roman" w:eastAsia="黑体" w:cs="Times New Roman"/>
                <w:color w:val="auto"/>
                <w:kern w:val="0"/>
                <w:sz w:val="32"/>
                <w:szCs w:val="32"/>
              </w:rPr>
              <w:t>附件</w:t>
            </w:r>
            <w:r>
              <w:rPr>
                <w:rFonts w:hint="eastAsia" w:ascii="Times New Roman" w:hAnsi="Times New Roman" w:eastAsia="黑体" w:cs="Times New Roman"/>
                <w:color w:val="auto"/>
                <w:kern w:val="0"/>
                <w:sz w:val="32"/>
                <w:szCs w:val="32"/>
                <w:lang w:val="en-US" w:eastAsia="zh-CN"/>
              </w:rPr>
              <w:t>5</w:t>
            </w:r>
          </w:p>
        </w:tc>
        <w:tc>
          <w:tcPr>
            <w:tcW w:w="924" w:type="dxa"/>
            <w:tcBorders>
              <w:top w:val="nil"/>
              <w:left w:val="nil"/>
              <w:bottom w:val="nil"/>
              <w:right w:val="nil"/>
            </w:tcBorders>
            <w:shd w:val="clear" w:color="auto" w:fill="auto"/>
            <w:noWrap/>
            <w:vAlign w:val="bottom"/>
          </w:tcPr>
          <w:p w14:paraId="27F3AFF3">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6"/>
                <w:szCs w:val="16"/>
                <w:u w:val="none"/>
              </w:rPr>
            </w:pPr>
          </w:p>
        </w:tc>
        <w:tc>
          <w:tcPr>
            <w:tcW w:w="1080" w:type="dxa"/>
            <w:tcBorders>
              <w:top w:val="nil"/>
              <w:left w:val="nil"/>
              <w:bottom w:val="nil"/>
              <w:right w:val="nil"/>
            </w:tcBorders>
            <w:shd w:val="clear" w:color="auto" w:fill="auto"/>
            <w:noWrap/>
            <w:vAlign w:val="bottom"/>
          </w:tcPr>
          <w:p w14:paraId="7B262A25">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6"/>
                <w:szCs w:val="16"/>
                <w:u w:val="none"/>
              </w:rPr>
            </w:pPr>
          </w:p>
        </w:tc>
        <w:tc>
          <w:tcPr>
            <w:tcW w:w="360" w:type="dxa"/>
            <w:tcBorders>
              <w:top w:val="nil"/>
              <w:left w:val="nil"/>
              <w:bottom w:val="nil"/>
              <w:right w:val="nil"/>
            </w:tcBorders>
            <w:shd w:val="clear" w:color="auto" w:fill="auto"/>
            <w:noWrap/>
            <w:vAlign w:val="bottom"/>
          </w:tcPr>
          <w:p w14:paraId="5C1FA98F">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6"/>
                <w:szCs w:val="16"/>
                <w:u w:val="none"/>
              </w:rPr>
            </w:pPr>
          </w:p>
        </w:tc>
        <w:tc>
          <w:tcPr>
            <w:tcW w:w="972" w:type="dxa"/>
            <w:tcBorders>
              <w:top w:val="nil"/>
              <w:left w:val="nil"/>
              <w:bottom w:val="nil"/>
              <w:right w:val="nil"/>
            </w:tcBorders>
            <w:shd w:val="clear" w:color="auto" w:fill="auto"/>
            <w:noWrap/>
            <w:vAlign w:val="bottom"/>
          </w:tcPr>
          <w:p w14:paraId="63351BE7">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6"/>
                <w:szCs w:val="16"/>
                <w:u w:val="none"/>
              </w:rPr>
            </w:pPr>
          </w:p>
        </w:tc>
        <w:tc>
          <w:tcPr>
            <w:tcW w:w="1080" w:type="dxa"/>
            <w:tcBorders>
              <w:top w:val="nil"/>
              <w:left w:val="nil"/>
              <w:bottom w:val="nil"/>
              <w:right w:val="nil"/>
            </w:tcBorders>
            <w:shd w:val="clear" w:color="auto" w:fill="auto"/>
            <w:noWrap/>
            <w:vAlign w:val="bottom"/>
          </w:tcPr>
          <w:p w14:paraId="0EC88960">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6"/>
                <w:szCs w:val="16"/>
                <w:u w:val="none"/>
              </w:rPr>
            </w:pPr>
          </w:p>
        </w:tc>
        <w:tc>
          <w:tcPr>
            <w:tcW w:w="852" w:type="dxa"/>
            <w:tcBorders>
              <w:top w:val="nil"/>
              <w:left w:val="nil"/>
              <w:bottom w:val="nil"/>
              <w:right w:val="nil"/>
            </w:tcBorders>
            <w:shd w:val="clear" w:color="auto" w:fill="auto"/>
            <w:noWrap/>
            <w:vAlign w:val="bottom"/>
          </w:tcPr>
          <w:p w14:paraId="70D85DD3">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6"/>
                <w:szCs w:val="16"/>
                <w:u w:val="none"/>
              </w:rPr>
            </w:pPr>
          </w:p>
        </w:tc>
        <w:tc>
          <w:tcPr>
            <w:tcW w:w="588" w:type="dxa"/>
            <w:tcBorders>
              <w:top w:val="nil"/>
              <w:left w:val="nil"/>
              <w:bottom w:val="nil"/>
              <w:right w:val="nil"/>
            </w:tcBorders>
            <w:shd w:val="clear" w:color="auto" w:fill="auto"/>
            <w:noWrap/>
            <w:vAlign w:val="bottom"/>
          </w:tcPr>
          <w:p w14:paraId="72707847">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6"/>
                <w:szCs w:val="16"/>
                <w:u w:val="none"/>
              </w:rPr>
            </w:pPr>
          </w:p>
        </w:tc>
        <w:tc>
          <w:tcPr>
            <w:tcW w:w="1080" w:type="dxa"/>
            <w:tcBorders>
              <w:top w:val="nil"/>
              <w:left w:val="nil"/>
              <w:bottom w:val="nil"/>
              <w:right w:val="nil"/>
            </w:tcBorders>
            <w:shd w:val="clear" w:color="auto" w:fill="auto"/>
            <w:noWrap/>
            <w:vAlign w:val="bottom"/>
          </w:tcPr>
          <w:p w14:paraId="18B56EF1">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6"/>
                <w:szCs w:val="16"/>
                <w:u w:val="none"/>
              </w:rPr>
            </w:pPr>
          </w:p>
        </w:tc>
        <w:tc>
          <w:tcPr>
            <w:tcW w:w="1428" w:type="dxa"/>
            <w:tcBorders>
              <w:top w:val="nil"/>
              <w:left w:val="nil"/>
              <w:bottom w:val="nil"/>
              <w:right w:val="nil"/>
            </w:tcBorders>
            <w:shd w:val="clear" w:color="auto" w:fill="auto"/>
            <w:noWrap/>
            <w:vAlign w:val="bottom"/>
          </w:tcPr>
          <w:p w14:paraId="3D5055C0">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6"/>
                <w:szCs w:val="16"/>
                <w:u w:val="none"/>
              </w:rPr>
            </w:pPr>
          </w:p>
        </w:tc>
      </w:tr>
      <w:tr w14:paraId="4332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gridSpan w:val="10"/>
            <w:tcBorders>
              <w:top w:val="nil"/>
              <w:left w:val="nil"/>
              <w:bottom w:val="single" w:color="000000" w:sz="4" w:space="0"/>
              <w:right w:val="nil"/>
            </w:tcBorders>
            <w:shd w:val="clear" w:color="auto" w:fill="auto"/>
            <w:noWrap/>
            <w:vAlign w:val="center"/>
          </w:tcPr>
          <w:p w14:paraId="7BCC15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宁县2024-2026年农机购置补贴机具核查表</w:t>
            </w:r>
          </w:p>
        </w:tc>
      </w:tr>
      <w:tr w14:paraId="01C8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604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 机 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情    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6D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姓名/服务组织名  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AD7E">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8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身份证号码/组织机构代码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2496">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12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 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F0EB">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2"/>
                <w:szCs w:val="22"/>
                <w:u w:val="none"/>
              </w:rPr>
            </w:pPr>
          </w:p>
        </w:tc>
      </w:tr>
      <w:tr w14:paraId="61EC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AA1B">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1D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购机者身  份</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9A76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E1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文化程度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E5C">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86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169F">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55EF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F7F4">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nil"/>
              <w:right w:val="single" w:color="000000" w:sz="4" w:space="0"/>
            </w:tcBorders>
            <w:shd w:val="clear" w:color="auto" w:fill="auto"/>
            <w:vAlign w:val="center"/>
          </w:tcPr>
          <w:p w14:paraId="5AA2E3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  址</w:t>
            </w:r>
          </w:p>
        </w:tc>
        <w:tc>
          <w:tcPr>
            <w:tcW w:w="7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F573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              村                  组</w:t>
            </w:r>
          </w:p>
        </w:tc>
      </w:tr>
      <w:tr w14:paraId="715A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1776B5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申请购机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情    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70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申请表编号</w:t>
            </w:r>
          </w:p>
        </w:tc>
        <w:tc>
          <w:tcPr>
            <w:tcW w:w="34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767F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10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购机  时间</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822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年     月   </w:t>
            </w:r>
          </w:p>
        </w:tc>
      </w:tr>
      <w:tr w14:paraId="6FDA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273B340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F8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机具  名称</w:t>
            </w:r>
          </w:p>
        </w:tc>
        <w:tc>
          <w:tcPr>
            <w:tcW w:w="34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3B8FFC">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73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机具  价格（元）</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0CCCC">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1274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13F7E55F">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74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  型号</w:t>
            </w:r>
          </w:p>
        </w:tc>
        <w:tc>
          <w:tcPr>
            <w:tcW w:w="34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3A7A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E8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  合计（元）</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83660">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2D5F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45BD8B7A">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A6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出厂编号（发    动号）</w:t>
            </w:r>
          </w:p>
        </w:tc>
        <w:tc>
          <w:tcPr>
            <w:tcW w:w="7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D8D134">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209C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5A0646A8">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FA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   企业</w:t>
            </w:r>
          </w:p>
        </w:tc>
        <w:tc>
          <w:tcPr>
            <w:tcW w:w="43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40DE5">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954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核实地点</w:t>
            </w:r>
          </w:p>
        </w:tc>
        <w:tc>
          <w:tcPr>
            <w:tcW w:w="25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0C88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1D52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1109DF8E">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05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经销商</w:t>
            </w:r>
          </w:p>
        </w:tc>
        <w:tc>
          <w:tcPr>
            <w:tcW w:w="43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EC221">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1DD6">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25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131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68D1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F0C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申请人确认情况</w:t>
            </w:r>
          </w:p>
        </w:tc>
        <w:tc>
          <w:tcPr>
            <w:tcW w:w="7440" w:type="dxa"/>
            <w:gridSpan w:val="8"/>
            <w:tcBorders>
              <w:top w:val="nil"/>
              <w:left w:val="single" w:color="000000" w:sz="4" w:space="0"/>
              <w:bottom w:val="single" w:color="000000" w:sz="4" w:space="0"/>
              <w:right w:val="single" w:color="000000" w:sz="4" w:space="0"/>
            </w:tcBorders>
            <w:shd w:val="clear" w:color="auto" w:fill="auto"/>
            <w:vAlign w:val="center"/>
          </w:tcPr>
          <w:p w14:paraId="061223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                                       年    月   日</w:t>
            </w:r>
          </w:p>
        </w:tc>
      </w:tr>
      <w:tr w14:paraId="36D0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7" w:hRule="atLeast"/>
        </w:trPr>
        <w:tc>
          <w:tcPr>
            <w:tcW w:w="2004" w:type="dxa"/>
            <w:gridSpan w:val="2"/>
            <w:tcBorders>
              <w:top w:val="single" w:color="000000" w:sz="4" w:space="0"/>
              <w:left w:val="single" w:color="000000" w:sz="4" w:space="0"/>
              <w:bottom w:val="nil"/>
              <w:right w:val="single" w:color="000000" w:sz="4" w:space="0"/>
            </w:tcBorders>
            <w:shd w:val="clear" w:color="auto" w:fill="auto"/>
            <w:vAlign w:val="center"/>
          </w:tcPr>
          <w:p w14:paraId="3BB23D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村委会确认情况</w:t>
            </w:r>
          </w:p>
        </w:tc>
        <w:tc>
          <w:tcPr>
            <w:tcW w:w="74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3EF5D4">
            <w:pPr>
              <w:keepNext w:val="0"/>
              <w:keepLines w:val="0"/>
              <w:pageBreakBefore w:val="0"/>
              <w:widowControl/>
              <w:suppressLineNumbers w:val="0"/>
              <w:kinsoku/>
              <w:wordWrap/>
              <w:overflowPunct/>
              <w:topLinePunct w:val="0"/>
              <w:autoSpaceDE/>
              <w:autoSpaceDN/>
              <w:bidi w:val="0"/>
              <w:adjustRightInd/>
              <w:snapToGrid/>
              <w:spacing w:after="220" w:afterAutospacing="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签字（盖村委会公章）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（盖村主任私章）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r>
              <w:rPr>
                <w:rFonts w:hint="eastAsia" w:ascii="宋体" w:hAnsi="宋体" w:eastAsia="宋体" w:cs="宋体"/>
                <w:i w:val="0"/>
                <w:iCs w:val="0"/>
                <w:color w:val="000000"/>
                <w:kern w:val="0"/>
                <w:sz w:val="22"/>
                <w:szCs w:val="22"/>
                <w:u w:val="none"/>
                <w:lang w:val="en-US" w:eastAsia="zh-CN" w:bidi="ar"/>
              </w:rPr>
              <w:br w:type="textWrapping"/>
            </w:r>
          </w:p>
        </w:tc>
      </w:tr>
      <w:tr w14:paraId="76D3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2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A85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审核情况 </w:t>
            </w:r>
          </w:p>
        </w:tc>
        <w:tc>
          <w:tcPr>
            <w:tcW w:w="7440" w:type="dxa"/>
            <w:gridSpan w:val="8"/>
            <w:tcBorders>
              <w:top w:val="single" w:color="000000" w:sz="4" w:space="0"/>
              <w:left w:val="single" w:color="000000" w:sz="4" w:space="0"/>
              <w:bottom w:val="nil"/>
              <w:right w:val="single" w:color="000000" w:sz="4" w:space="0"/>
            </w:tcBorders>
            <w:shd w:val="clear" w:color="auto" w:fill="auto"/>
            <w:vAlign w:val="top"/>
          </w:tcPr>
          <w:p w14:paraId="4DD9C0E0">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2"/>
                <w:szCs w:val="22"/>
                <w:u w:val="none"/>
              </w:rPr>
            </w:pPr>
          </w:p>
        </w:tc>
      </w:tr>
      <w:tr w14:paraId="79A4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BBC9">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7440" w:type="dxa"/>
            <w:gridSpan w:val="8"/>
            <w:tcBorders>
              <w:top w:val="nil"/>
              <w:left w:val="single" w:color="000000" w:sz="4" w:space="0"/>
              <w:bottom w:val="nil"/>
              <w:right w:val="single" w:color="000000" w:sz="4" w:space="0"/>
            </w:tcBorders>
            <w:shd w:val="clear" w:color="auto" w:fill="auto"/>
            <w:vAlign w:val="top"/>
          </w:tcPr>
          <w:p w14:paraId="5AF75ADD">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签字（审核人私章）</w:t>
            </w:r>
          </w:p>
        </w:tc>
      </w:tr>
      <w:tr w14:paraId="2AAA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8826">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7440" w:type="dxa"/>
            <w:gridSpan w:val="8"/>
            <w:tcBorders>
              <w:top w:val="nil"/>
              <w:left w:val="single" w:color="000000" w:sz="4" w:space="0"/>
              <w:bottom w:val="single" w:color="000000" w:sz="4" w:space="0"/>
              <w:right w:val="single" w:color="000000" w:sz="4" w:space="0"/>
            </w:tcBorders>
            <w:shd w:val="clear" w:color="auto" w:fill="auto"/>
            <w:vAlign w:val="center"/>
          </w:tcPr>
          <w:p w14:paraId="24276D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r w14:paraId="7FFD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444" w:type="dxa"/>
            <w:gridSpan w:val="10"/>
            <w:tcBorders>
              <w:top w:val="single" w:color="000000" w:sz="4" w:space="0"/>
              <w:left w:val="nil"/>
              <w:bottom w:val="nil"/>
              <w:right w:val="nil"/>
            </w:tcBorders>
            <w:shd w:val="clear" w:color="auto" w:fill="auto"/>
            <w:vAlign w:val="center"/>
          </w:tcPr>
          <w:p w14:paraId="3EBF7B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 1、此表按机具型号分别填写，每台机具填写此表一式三份。</w:t>
            </w:r>
          </w:p>
        </w:tc>
      </w:tr>
      <w:tr w14:paraId="5867C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016" w:type="dxa"/>
            <w:gridSpan w:val="9"/>
            <w:tcBorders>
              <w:top w:val="nil"/>
              <w:left w:val="nil"/>
              <w:bottom w:val="nil"/>
              <w:right w:val="nil"/>
            </w:tcBorders>
            <w:shd w:val="clear" w:color="auto" w:fill="auto"/>
            <w:vAlign w:val="center"/>
          </w:tcPr>
          <w:p w14:paraId="4201B8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2、购机者联系电话（须是本人本户电话）必须如实填写。</w:t>
            </w:r>
          </w:p>
        </w:tc>
        <w:tc>
          <w:tcPr>
            <w:tcW w:w="1428" w:type="dxa"/>
            <w:tcBorders>
              <w:top w:val="nil"/>
              <w:left w:val="nil"/>
              <w:bottom w:val="nil"/>
              <w:right w:val="nil"/>
            </w:tcBorders>
            <w:shd w:val="clear" w:color="auto" w:fill="auto"/>
            <w:vAlign w:val="center"/>
          </w:tcPr>
          <w:p w14:paraId="62BE719D">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2"/>
                <w:szCs w:val="22"/>
                <w:u w:val="none"/>
              </w:rPr>
            </w:pPr>
          </w:p>
        </w:tc>
      </w:tr>
    </w:tbl>
    <w:p w14:paraId="1862403E">
      <w:pPr>
        <w:spacing w:line="600" w:lineRule="exact"/>
        <w:ind w:firstLine="707" w:firstLineChars="221"/>
        <w:rPr>
          <w:rFonts w:ascii="Times New Roman" w:hAnsi="Times New Roman" w:eastAsia="仿宋_GB2312" w:cs="Times New Roman"/>
          <w:color w:val="auto"/>
          <w:sz w:val="32"/>
          <w:szCs w:val="32"/>
        </w:rPr>
      </w:pPr>
    </w:p>
    <w:p w14:paraId="280556CA">
      <w:pPr>
        <w:spacing w:line="600" w:lineRule="exact"/>
        <w:ind w:firstLine="707" w:firstLineChars="221"/>
        <w:rPr>
          <w:rFonts w:ascii="Times New Roman" w:hAnsi="Times New Roman" w:eastAsia="仿宋_GB2312" w:cs="Times New Roman"/>
          <w:color w:val="auto"/>
          <w:sz w:val="32"/>
          <w:szCs w:val="32"/>
        </w:rPr>
      </w:pPr>
    </w:p>
    <w:p w14:paraId="0C92D32E">
      <w:pPr>
        <w:spacing w:line="600" w:lineRule="exact"/>
        <w:ind w:firstLine="707" w:firstLineChars="221"/>
        <w:rPr>
          <w:rFonts w:ascii="Times New Roman" w:hAnsi="Times New Roman" w:eastAsia="仿宋_GB2312" w:cs="Times New Roman"/>
          <w:color w:val="auto"/>
          <w:sz w:val="32"/>
          <w:szCs w:val="32"/>
        </w:rPr>
      </w:pPr>
    </w:p>
    <w:p w14:paraId="445ACBC3">
      <w:pPr>
        <w:spacing w:line="600" w:lineRule="exact"/>
        <w:ind w:firstLine="707" w:firstLineChars="221"/>
        <w:rPr>
          <w:rFonts w:ascii="Times New Roman" w:hAnsi="Times New Roman" w:eastAsia="仿宋_GB2312" w:cs="Times New Roman"/>
          <w:color w:val="auto"/>
          <w:sz w:val="32"/>
          <w:szCs w:val="32"/>
        </w:rPr>
      </w:pPr>
    </w:p>
    <w:p w14:paraId="0984CD49">
      <w:pPr>
        <w:spacing w:line="600" w:lineRule="exact"/>
        <w:ind w:firstLine="707" w:firstLineChars="221"/>
        <w:rPr>
          <w:rFonts w:ascii="Times New Roman" w:hAnsi="Times New Roman" w:eastAsia="仿宋_GB2312" w:cs="Times New Roman"/>
          <w:color w:val="auto"/>
          <w:sz w:val="32"/>
          <w:szCs w:val="32"/>
        </w:rPr>
      </w:pPr>
    </w:p>
    <w:p w14:paraId="32CCE2FB">
      <w:pPr>
        <w:spacing w:line="600" w:lineRule="exact"/>
        <w:ind w:firstLine="707" w:firstLineChars="221"/>
        <w:rPr>
          <w:rFonts w:ascii="Times New Roman" w:hAnsi="Times New Roman" w:eastAsia="仿宋_GB2312" w:cs="Times New Roman"/>
          <w:color w:val="auto"/>
          <w:sz w:val="32"/>
          <w:szCs w:val="32"/>
        </w:rPr>
      </w:pPr>
    </w:p>
    <w:p w14:paraId="15636994">
      <w:pPr>
        <w:spacing w:line="600" w:lineRule="exact"/>
        <w:ind w:firstLine="707" w:firstLineChars="221"/>
        <w:rPr>
          <w:rFonts w:ascii="Times New Roman" w:hAnsi="Times New Roman" w:eastAsia="仿宋_GB2312" w:cs="Times New Roman"/>
          <w:color w:val="auto"/>
          <w:sz w:val="32"/>
          <w:szCs w:val="32"/>
        </w:rPr>
      </w:pPr>
    </w:p>
    <w:p w14:paraId="52F5B93D">
      <w:pPr>
        <w:spacing w:line="600" w:lineRule="exact"/>
        <w:ind w:firstLine="704" w:firstLineChars="22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p>
    <w:p w14:paraId="561D7879">
      <w:pPr>
        <w:spacing w:line="600" w:lineRule="exact"/>
        <w:rPr>
          <w:rFonts w:ascii="Times New Roman" w:hAnsi="Times New Roman" w:eastAsia="仿宋_GB2312" w:cs="Times New Roman"/>
          <w:color w:val="auto"/>
          <w:sz w:val="32"/>
          <w:szCs w:val="32"/>
        </w:rPr>
      </w:pPr>
    </w:p>
    <w:p w14:paraId="72F4B1CA">
      <w:pPr>
        <w:spacing w:line="600" w:lineRule="exact"/>
        <w:rPr>
          <w:rFonts w:ascii="Times New Roman" w:hAnsi="Times New Roman" w:eastAsia="仿宋_GB2312" w:cs="Times New Roman"/>
          <w:color w:val="auto"/>
          <w:sz w:val="32"/>
          <w:szCs w:val="32"/>
        </w:rPr>
      </w:pPr>
    </w:p>
    <w:p w14:paraId="286A8597">
      <w:pPr>
        <w:spacing w:line="600" w:lineRule="exact"/>
        <w:rPr>
          <w:rFonts w:ascii="Times New Roman" w:hAnsi="Times New Roman" w:eastAsia="仿宋_GB2312" w:cs="Times New Roman"/>
          <w:color w:val="auto"/>
          <w:sz w:val="32"/>
          <w:szCs w:val="32"/>
        </w:rPr>
      </w:pPr>
    </w:p>
    <w:p w14:paraId="369A302F">
      <w:pPr>
        <w:spacing w:line="600" w:lineRule="exact"/>
        <w:rPr>
          <w:rFonts w:ascii="Times New Roman" w:hAnsi="Times New Roman" w:eastAsia="仿宋_GB2312" w:cs="Times New Roman"/>
          <w:color w:val="auto"/>
          <w:sz w:val="32"/>
          <w:szCs w:val="32"/>
        </w:rPr>
      </w:pPr>
    </w:p>
    <w:p w14:paraId="6DD42FA6">
      <w:pPr>
        <w:spacing w:line="600" w:lineRule="exact"/>
        <w:rPr>
          <w:rFonts w:ascii="Times New Roman" w:hAnsi="Times New Roman" w:eastAsia="仿宋_GB2312" w:cs="Times New Roman"/>
          <w:color w:val="auto"/>
          <w:sz w:val="32"/>
          <w:szCs w:val="32"/>
        </w:rPr>
      </w:pPr>
    </w:p>
    <w:p w14:paraId="74F3B2E2">
      <w:pPr>
        <w:spacing w:line="600" w:lineRule="exact"/>
        <w:rPr>
          <w:rFonts w:ascii="Times New Roman" w:hAnsi="Times New Roman" w:eastAsia="仿宋_GB2312" w:cs="Times New Roman"/>
          <w:color w:val="auto"/>
          <w:sz w:val="32"/>
          <w:szCs w:val="32"/>
        </w:rPr>
      </w:pPr>
    </w:p>
    <w:p w14:paraId="7C21A7A1">
      <w:pPr>
        <w:spacing w:line="600" w:lineRule="exact"/>
        <w:rPr>
          <w:rFonts w:ascii="Times New Roman" w:hAnsi="Times New Roman" w:eastAsia="仿宋_GB2312" w:cs="Times New Roman"/>
          <w:color w:val="auto"/>
          <w:sz w:val="32"/>
          <w:szCs w:val="32"/>
        </w:rPr>
      </w:pPr>
    </w:p>
    <w:p w14:paraId="3392601F">
      <w:pPr>
        <w:pStyle w:val="10"/>
        <w:adjustRightInd w:val="0"/>
        <w:snapToGrid w:val="0"/>
        <w:spacing w:before="0" w:beforeAutospacing="0" w:after="0" w:afterAutospacing="0" w:line="200" w:lineRule="exact"/>
        <w:ind w:firstLine="640"/>
        <w:jc w:val="both"/>
        <w:rPr>
          <w:rStyle w:val="13"/>
          <w:rFonts w:ascii="Times New Roman" w:hAnsi="Times New Roman" w:eastAsia="方正小标宋简体"/>
          <w:b w:val="0"/>
          <w:color w:val="auto"/>
          <w:sz w:val="32"/>
          <w:szCs w:val="32"/>
        </w:rPr>
      </w:pPr>
    </w:p>
    <w:p w14:paraId="2E9D633E">
      <w:pPr>
        <w:pStyle w:val="10"/>
        <w:adjustRightInd w:val="0"/>
        <w:snapToGrid w:val="0"/>
        <w:spacing w:before="0" w:beforeAutospacing="0" w:after="0" w:afterAutospacing="0" w:line="300" w:lineRule="exact"/>
        <w:ind w:firstLine="640"/>
        <w:jc w:val="center"/>
        <w:rPr>
          <w:rStyle w:val="13"/>
          <w:rFonts w:ascii="Times New Roman" w:hAnsi="Times New Roman" w:eastAsia="方正小标宋简体"/>
          <w:b w:val="0"/>
          <w:color w:val="auto"/>
          <w:sz w:val="32"/>
          <w:szCs w:val="32"/>
        </w:rPr>
      </w:pPr>
    </w:p>
    <w:p w14:paraId="17E37AF9">
      <w:pPr>
        <w:pStyle w:val="10"/>
        <w:adjustRightInd w:val="0"/>
        <w:snapToGrid w:val="0"/>
        <w:spacing w:before="0" w:beforeAutospacing="0" w:after="0" w:afterAutospacing="0" w:line="300" w:lineRule="exact"/>
        <w:ind w:firstLine="640"/>
        <w:jc w:val="center"/>
        <w:rPr>
          <w:rStyle w:val="13"/>
          <w:rFonts w:ascii="Times New Roman" w:hAnsi="Times New Roman" w:eastAsia="方正小标宋简体"/>
          <w:b w:val="0"/>
          <w:color w:val="auto"/>
          <w:sz w:val="32"/>
          <w:szCs w:val="32"/>
        </w:rPr>
      </w:pPr>
    </w:p>
    <w:p w14:paraId="631ED330">
      <w:pPr>
        <w:pStyle w:val="10"/>
        <w:adjustRightInd w:val="0"/>
        <w:snapToGrid w:val="0"/>
        <w:spacing w:before="0" w:beforeAutospacing="0" w:after="0" w:afterAutospacing="0" w:line="300" w:lineRule="exact"/>
        <w:ind w:firstLine="640"/>
        <w:jc w:val="center"/>
        <w:rPr>
          <w:rStyle w:val="13"/>
          <w:rFonts w:ascii="Times New Roman" w:hAnsi="Times New Roman" w:eastAsia="方正小标宋简体"/>
          <w:b w:val="0"/>
          <w:color w:val="auto"/>
          <w:sz w:val="32"/>
          <w:szCs w:val="32"/>
        </w:rPr>
      </w:pPr>
    </w:p>
    <w:p w14:paraId="52E96F22">
      <w:pPr>
        <w:pStyle w:val="10"/>
        <w:adjustRightInd w:val="0"/>
        <w:snapToGrid w:val="0"/>
        <w:spacing w:before="0" w:beforeAutospacing="0" w:after="0" w:afterAutospacing="0" w:line="300" w:lineRule="exact"/>
        <w:ind w:firstLine="640"/>
        <w:jc w:val="center"/>
        <w:rPr>
          <w:rStyle w:val="13"/>
          <w:rFonts w:ascii="Times New Roman" w:hAnsi="Times New Roman" w:eastAsia="方正小标宋简体"/>
          <w:b w:val="0"/>
          <w:color w:val="auto"/>
          <w:sz w:val="32"/>
          <w:szCs w:val="32"/>
        </w:rPr>
      </w:pPr>
    </w:p>
    <w:p w14:paraId="42EE80E8">
      <w:pPr>
        <w:pStyle w:val="10"/>
        <w:adjustRightInd w:val="0"/>
        <w:snapToGrid w:val="0"/>
        <w:spacing w:before="0" w:beforeAutospacing="0" w:after="0" w:afterAutospacing="0" w:line="300" w:lineRule="exact"/>
        <w:ind w:firstLine="640"/>
        <w:jc w:val="center"/>
        <w:rPr>
          <w:rStyle w:val="13"/>
          <w:rFonts w:ascii="Times New Roman" w:hAnsi="Times New Roman" w:eastAsia="方正小标宋简体"/>
          <w:b w:val="0"/>
          <w:color w:val="auto"/>
          <w:sz w:val="32"/>
          <w:szCs w:val="32"/>
        </w:rPr>
      </w:pPr>
      <w:r>
        <w:rPr>
          <w:rStyle w:val="13"/>
          <w:rFonts w:ascii="Times New Roman" w:hAnsi="Times New Roman" w:eastAsia="方正小标宋简体"/>
          <w:b w:val="0"/>
          <w:color w:val="auto"/>
          <w:sz w:val="32"/>
          <w:szCs w:val="32"/>
        </w:rPr>
        <w:t xml:space="preserve"> </w:t>
      </w:r>
    </w:p>
    <w:p w14:paraId="06949C70">
      <w:pPr>
        <w:pStyle w:val="10"/>
        <w:adjustRightInd w:val="0"/>
        <w:snapToGrid w:val="0"/>
        <w:spacing w:before="0" w:beforeAutospacing="0" w:after="0" w:afterAutospacing="0" w:line="300" w:lineRule="exact"/>
        <w:ind w:firstLine="640"/>
        <w:jc w:val="center"/>
        <w:rPr>
          <w:rStyle w:val="13"/>
          <w:rFonts w:ascii="Times New Roman" w:hAnsi="Times New Roman" w:eastAsia="方正小标宋简体"/>
          <w:b w:val="0"/>
          <w:color w:val="auto"/>
          <w:sz w:val="32"/>
          <w:szCs w:val="32"/>
        </w:rPr>
      </w:pPr>
    </w:p>
    <w:p w14:paraId="116FEFDC">
      <w:pPr>
        <w:pStyle w:val="10"/>
        <w:adjustRightInd w:val="0"/>
        <w:snapToGrid w:val="0"/>
        <w:spacing w:before="0" w:beforeAutospacing="0" w:after="0" w:afterAutospacing="0" w:line="300" w:lineRule="exact"/>
        <w:ind w:firstLine="640"/>
        <w:jc w:val="center"/>
        <w:rPr>
          <w:rStyle w:val="13"/>
          <w:rFonts w:ascii="Times New Roman" w:hAnsi="Times New Roman" w:eastAsia="方正小标宋简体"/>
          <w:b w:val="0"/>
          <w:color w:val="auto"/>
          <w:sz w:val="32"/>
          <w:szCs w:val="32"/>
        </w:rPr>
      </w:pPr>
    </w:p>
    <w:p w14:paraId="6557BFFE">
      <w:pPr>
        <w:pStyle w:val="10"/>
        <w:adjustRightInd w:val="0"/>
        <w:snapToGrid w:val="0"/>
        <w:spacing w:before="0" w:beforeAutospacing="0" w:after="0" w:afterAutospacing="0" w:line="300" w:lineRule="exact"/>
        <w:ind w:firstLine="640"/>
        <w:jc w:val="center"/>
        <w:rPr>
          <w:rStyle w:val="13"/>
          <w:rFonts w:ascii="Times New Roman" w:hAnsi="Times New Roman" w:eastAsia="方正小标宋简体"/>
          <w:b w:val="0"/>
          <w:color w:val="auto"/>
          <w:sz w:val="32"/>
          <w:szCs w:val="32"/>
        </w:rPr>
      </w:pPr>
    </w:p>
    <w:p w14:paraId="1A49CB8E">
      <w:pPr>
        <w:pBdr>
          <w:top w:val="single" w:color="auto" w:sz="12" w:space="0"/>
          <w:bottom w:val="single" w:color="auto" w:sz="12" w:space="1"/>
          <w:between w:val="single" w:color="auto" w:sz="8" w:space="1"/>
        </w:pBdr>
        <w:spacing w:line="600" w:lineRule="exact"/>
        <w:ind w:firstLine="280" w:firstLineChars="1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28"/>
          <w:szCs w:val="28"/>
          <w:lang w:eastAsia="zh-CN"/>
        </w:rPr>
        <w:t>宁</w:t>
      </w:r>
      <w:r>
        <w:rPr>
          <w:rFonts w:ascii="Times New Roman" w:hAnsi="Times New Roman" w:eastAsia="仿宋_GB2312" w:cs="Times New Roman"/>
          <w:color w:val="auto"/>
          <w:sz w:val="28"/>
          <w:szCs w:val="28"/>
        </w:rPr>
        <w:t>县人民政府办公室                      202</w:t>
      </w:r>
      <w:r>
        <w:rPr>
          <w:rFonts w:hint="eastAsia" w:ascii="Times New Roman" w:hAnsi="Times New Roman" w:eastAsia="仿宋_GB2312" w:cs="Times New Roman"/>
          <w:color w:val="auto"/>
          <w:sz w:val="28"/>
          <w:szCs w:val="28"/>
          <w:lang w:val="en-US" w:eastAsia="zh-CN"/>
        </w:rPr>
        <w:t>4</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12</w:t>
      </w:r>
      <w:r>
        <w:rPr>
          <w:rFonts w:ascii="Times New Roman" w:hAnsi="Times New Roman" w:eastAsia="仿宋_GB2312" w:cs="Times New Roman"/>
          <w:color w:val="auto"/>
          <w:sz w:val="28"/>
          <w:szCs w:val="28"/>
        </w:rPr>
        <w:t>月1</w:t>
      </w:r>
      <w:r>
        <w:rPr>
          <w:rFonts w:hint="eastAsia"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rPr>
        <w:t xml:space="preserve">日印发 </w:t>
      </w:r>
    </w:p>
    <w:sectPr>
      <w:footerReference r:id="rId5" w:type="default"/>
      <w:footerReference r:id="rId6" w:type="even"/>
      <w:pgSz w:w="11906" w:h="16838"/>
      <w:pgMar w:top="2155"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1505369"/>
      <w:docPartObj>
        <w:docPartGallery w:val="autotext"/>
      </w:docPartObj>
    </w:sdtPr>
    <w:sdtEndPr>
      <w:rPr>
        <w:rFonts w:asciiTheme="minorEastAsia" w:hAnsiTheme="minorEastAsia"/>
        <w:sz w:val="24"/>
      </w:rPr>
    </w:sdtEndPr>
    <w:sdtContent>
      <w:p w14:paraId="42117DF0">
        <w:pPr>
          <w:pStyle w:val="8"/>
          <w:jc w:val="right"/>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PAGE   \* MERGEFORMAT </w:instrText>
        </w:r>
        <w:r>
          <w:rPr>
            <w:rFonts w:asciiTheme="minorEastAsia" w:hAnsiTheme="minorEastAsia"/>
            <w:sz w:val="24"/>
          </w:rPr>
          <w:fldChar w:fldCharType="separate"/>
        </w:r>
        <w:r>
          <w:rPr>
            <w:rFonts w:asciiTheme="minorEastAsia" w:hAnsiTheme="minorEastAsia"/>
            <w:sz w:val="24"/>
            <w:lang w:val="zh-CN"/>
          </w:rPr>
          <w:t>-</w:t>
        </w:r>
        <w:r>
          <w:rPr>
            <w:rFonts w:asciiTheme="minorEastAsia" w:hAnsiTheme="minorEastAsia"/>
            <w:sz w:val="24"/>
          </w:rPr>
          <w:t xml:space="preserve"> 9 -</w:t>
        </w:r>
        <w:r>
          <w:rPr>
            <w:rFonts w:asciiTheme="minorEastAsia" w:hAnsiTheme="minorEastAsia"/>
            <w:sz w:val="24"/>
          </w:rPr>
          <w:fldChar w:fldCharType="end"/>
        </w:r>
      </w:p>
    </w:sdtContent>
  </w:sdt>
  <w:p w14:paraId="698F2B9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1505371"/>
      <w:docPartObj>
        <w:docPartGallery w:val="autotext"/>
      </w:docPartObj>
    </w:sdtPr>
    <w:sdtContent>
      <w:p w14:paraId="2BC5AF55">
        <w:pPr>
          <w:pStyle w:val="8"/>
        </w:pPr>
        <w:r>
          <w:rPr>
            <w:rFonts w:asciiTheme="minorEastAsia" w:hAnsiTheme="minorEastAsia"/>
            <w:sz w:val="24"/>
          </w:rPr>
          <w:fldChar w:fldCharType="begin"/>
        </w:r>
        <w:r>
          <w:rPr>
            <w:rFonts w:asciiTheme="minorEastAsia" w:hAnsiTheme="minorEastAsia"/>
            <w:sz w:val="24"/>
          </w:rPr>
          <w:instrText xml:space="preserve"> PAGE   \* MERGEFORMAT </w:instrText>
        </w:r>
        <w:r>
          <w:rPr>
            <w:rFonts w:asciiTheme="minorEastAsia" w:hAnsiTheme="minorEastAsia"/>
            <w:sz w:val="24"/>
          </w:rPr>
          <w:fldChar w:fldCharType="separate"/>
        </w:r>
        <w:r>
          <w:rPr>
            <w:rFonts w:asciiTheme="minorEastAsia" w:hAnsiTheme="minorEastAsia"/>
            <w:sz w:val="24"/>
            <w:lang w:val="zh-CN"/>
          </w:rPr>
          <w:t>-</w:t>
        </w:r>
        <w:r>
          <w:rPr>
            <w:rFonts w:asciiTheme="minorEastAsia" w:hAnsiTheme="minorEastAsia"/>
            <w:sz w:val="24"/>
          </w:rPr>
          <w:t xml:space="preserve"> 10 -</w:t>
        </w:r>
        <w:r>
          <w:rPr>
            <w:rFonts w:asciiTheme="minorEastAsia" w:hAnsiTheme="minorEastAsia"/>
            <w:sz w:val="24"/>
          </w:rPr>
          <w:fldChar w:fldCharType="end"/>
        </w:r>
      </w:p>
    </w:sdtContent>
  </w:sdt>
  <w:p w14:paraId="284229B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5C7D">
    <w:pPr>
      <w:pStyle w:val="8"/>
      <w:jc w:val="right"/>
      <w:rPr>
        <w:rFonts w:ascii="宋体" w:hAnsi="宋体"/>
        <w:sz w:val="24"/>
      </w:rPr>
    </w:pP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eastAsia="zh-CN"/>
      </w:rPr>
      <w:t>-</w:t>
    </w:r>
    <w:r>
      <w:rPr>
        <w:rFonts w:ascii="宋体" w:hAnsi="宋体"/>
        <w:sz w:val="24"/>
        <w:lang w:val="en-US" w:eastAsia="zh-CN"/>
      </w:rPr>
      <w:t xml:space="preserve"> 25 -</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E0A5">
    <w:pPr>
      <w:pStyle w:val="8"/>
      <w:rPr>
        <w:rFonts w:ascii="宋体" w:hAnsi="宋体"/>
        <w:sz w:val="24"/>
      </w:rPr>
    </w:pP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eastAsia="zh-CN"/>
      </w:rPr>
      <w:t>-</w:t>
    </w:r>
    <w:r>
      <w:rPr>
        <w:rFonts w:ascii="宋体" w:hAnsi="宋体"/>
        <w:sz w:val="24"/>
        <w:lang w:val="en-US" w:eastAsia="zh-CN"/>
      </w:rPr>
      <w:t xml:space="preserve"> 24 -</w:t>
    </w:r>
    <w:r>
      <w:rPr>
        <w:rFonts w:ascii="宋体" w:hAnsi="宋体"/>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46BDE"/>
    <w:multiLevelType w:val="singleLevel"/>
    <w:tmpl w:val="40246BD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YThmM2ViMjRkYWJmN2QzYTFjNmU5YTkwMGJhNjIifQ=="/>
  </w:docVars>
  <w:rsids>
    <w:rsidRoot w:val="00172A27"/>
    <w:rsid w:val="00064EFC"/>
    <w:rsid w:val="000E798F"/>
    <w:rsid w:val="00155762"/>
    <w:rsid w:val="00166E80"/>
    <w:rsid w:val="00172A27"/>
    <w:rsid w:val="001D79F4"/>
    <w:rsid w:val="002E6DAE"/>
    <w:rsid w:val="003655D2"/>
    <w:rsid w:val="003A58AE"/>
    <w:rsid w:val="003C3688"/>
    <w:rsid w:val="003E155A"/>
    <w:rsid w:val="003F1C1A"/>
    <w:rsid w:val="004608E5"/>
    <w:rsid w:val="004622E4"/>
    <w:rsid w:val="005052E0"/>
    <w:rsid w:val="00583EC6"/>
    <w:rsid w:val="005A65D7"/>
    <w:rsid w:val="00621C02"/>
    <w:rsid w:val="007439F8"/>
    <w:rsid w:val="007A3A82"/>
    <w:rsid w:val="007D6B84"/>
    <w:rsid w:val="008009DA"/>
    <w:rsid w:val="00840FAC"/>
    <w:rsid w:val="008C2998"/>
    <w:rsid w:val="008E442D"/>
    <w:rsid w:val="008E594D"/>
    <w:rsid w:val="00962EC5"/>
    <w:rsid w:val="0097711A"/>
    <w:rsid w:val="009963CA"/>
    <w:rsid w:val="009E210B"/>
    <w:rsid w:val="00A13B72"/>
    <w:rsid w:val="00A13DE8"/>
    <w:rsid w:val="00A66D22"/>
    <w:rsid w:val="00A710F4"/>
    <w:rsid w:val="00A877D6"/>
    <w:rsid w:val="00B22F2C"/>
    <w:rsid w:val="00B82D5A"/>
    <w:rsid w:val="00C20965"/>
    <w:rsid w:val="00CD7278"/>
    <w:rsid w:val="00CE6ABE"/>
    <w:rsid w:val="00CE7392"/>
    <w:rsid w:val="00D10BA0"/>
    <w:rsid w:val="00DF387C"/>
    <w:rsid w:val="00F57C9B"/>
    <w:rsid w:val="00FE5F5E"/>
    <w:rsid w:val="047E0704"/>
    <w:rsid w:val="05130F86"/>
    <w:rsid w:val="067F1777"/>
    <w:rsid w:val="075E138C"/>
    <w:rsid w:val="0B902A70"/>
    <w:rsid w:val="0C0A1AE2"/>
    <w:rsid w:val="0DE16873"/>
    <w:rsid w:val="0E901AD7"/>
    <w:rsid w:val="0FA77648"/>
    <w:rsid w:val="104213E5"/>
    <w:rsid w:val="135A675B"/>
    <w:rsid w:val="168C6340"/>
    <w:rsid w:val="16AA41A7"/>
    <w:rsid w:val="19362169"/>
    <w:rsid w:val="19BC7C24"/>
    <w:rsid w:val="1C2C33AF"/>
    <w:rsid w:val="1C6A0A1E"/>
    <w:rsid w:val="1E7159F1"/>
    <w:rsid w:val="212F1C12"/>
    <w:rsid w:val="29754B75"/>
    <w:rsid w:val="2A503C36"/>
    <w:rsid w:val="2C894785"/>
    <w:rsid w:val="2D587CD4"/>
    <w:rsid w:val="2E6C3ADF"/>
    <w:rsid w:val="2F2E6FE6"/>
    <w:rsid w:val="324B12DD"/>
    <w:rsid w:val="33D939C5"/>
    <w:rsid w:val="35383D3A"/>
    <w:rsid w:val="3551221E"/>
    <w:rsid w:val="3B5C08BE"/>
    <w:rsid w:val="3BE47ABF"/>
    <w:rsid w:val="3DE6565C"/>
    <w:rsid w:val="3E55633E"/>
    <w:rsid w:val="3EB017C6"/>
    <w:rsid w:val="3F640A53"/>
    <w:rsid w:val="43195B8C"/>
    <w:rsid w:val="440B5CE3"/>
    <w:rsid w:val="45126D36"/>
    <w:rsid w:val="463B28A6"/>
    <w:rsid w:val="46D94E05"/>
    <w:rsid w:val="46E16091"/>
    <w:rsid w:val="4B6E4EE3"/>
    <w:rsid w:val="4E1F4272"/>
    <w:rsid w:val="4E4B678A"/>
    <w:rsid w:val="500A342C"/>
    <w:rsid w:val="50994299"/>
    <w:rsid w:val="50F049FE"/>
    <w:rsid w:val="51706A14"/>
    <w:rsid w:val="52521F59"/>
    <w:rsid w:val="54B43966"/>
    <w:rsid w:val="59561490"/>
    <w:rsid w:val="5995367B"/>
    <w:rsid w:val="5CA70254"/>
    <w:rsid w:val="5CE60D7D"/>
    <w:rsid w:val="5ED91F2A"/>
    <w:rsid w:val="655B1BDC"/>
    <w:rsid w:val="670E7D94"/>
    <w:rsid w:val="679E4B9A"/>
    <w:rsid w:val="680B3ED6"/>
    <w:rsid w:val="6BDB0948"/>
    <w:rsid w:val="6D0D1A0E"/>
    <w:rsid w:val="6EEC778F"/>
    <w:rsid w:val="6FB55602"/>
    <w:rsid w:val="70346034"/>
    <w:rsid w:val="728A2D34"/>
    <w:rsid w:val="7344486A"/>
    <w:rsid w:val="761755C3"/>
    <w:rsid w:val="76515061"/>
    <w:rsid w:val="770341FF"/>
    <w:rsid w:val="78992749"/>
    <w:rsid w:val="7BB855BB"/>
    <w:rsid w:val="7BDB06D8"/>
    <w:rsid w:val="7BF96FF8"/>
    <w:rsid w:val="7C266648"/>
    <w:rsid w:val="7D8B5AD8"/>
    <w:rsid w:val="7EEF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9"/>
    <w:pPr>
      <w:widowControl w:val="0"/>
      <w:spacing w:before="100" w:beforeLines="100" w:after="100" w:afterLines="100" w:line="240" w:lineRule="auto"/>
      <w:jc w:val="center"/>
      <w:outlineLvl w:val="1"/>
    </w:pPr>
    <w:rPr>
      <w:rFonts w:ascii="Calibri" w:hAnsi="Calibri" w:eastAsia="宋体" w:cs="Times New Roman"/>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unhideWhenUsed/>
    <w:qFormat/>
    <w:uiPriority w:val="0"/>
    <w:pPr>
      <w:tabs>
        <w:tab w:val="left" w:pos="0"/>
      </w:tabs>
      <w:adjustRightInd w:val="0"/>
      <w:snapToGrid w:val="0"/>
      <w:spacing w:beforeLines="100" w:afterLines="100"/>
      <w:jc w:val="center"/>
    </w:pPr>
    <w:rPr>
      <w:rFonts w:hAnsi="Arial" w:cs="Arial"/>
      <w:b/>
      <w:sz w:val="48"/>
      <w:szCs w:val="32"/>
    </w:rPr>
  </w:style>
  <w:style w:type="paragraph" w:styleId="5">
    <w:name w:val="Body Text"/>
    <w:basedOn w:val="1"/>
    <w:semiHidden/>
    <w:qFormat/>
    <w:uiPriority w:val="0"/>
    <w:rPr>
      <w:rFonts w:ascii="微软雅黑" w:hAnsi="微软雅黑" w:eastAsia="微软雅黑" w:cs="微软雅黑"/>
      <w:sz w:val="29"/>
      <w:szCs w:val="29"/>
      <w:lang w:eastAsia="en-US"/>
    </w:rPr>
  </w:style>
  <w:style w:type="paragraph" w:styleId="6">
    <w:name w:val="toc 5"/>
    <w:basedOn w:val="1"/>
    <w:next w:val="1"/>
    <w:qFormat/>
    <w:uiPriority w:val="0"/>
    <w:pPr>
      <w:ind w:left="1680" w:leftChars="800"/>
    </w:pPr>
  </w:style>
  <w:style w:type="paragraph" w:styleId="7">
    <w:name w:val="Balloon Text"/>
    <w:basedOn w:val="1"/>
    <w:link w:val="15"/>
    <w:qFormat/>
    <w:uiPriority w:val="0"/>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ind w:firstLine="21" w:firstLineChars="200"/>
      <w:jc w:val="left"/>
    </w:pPr>
    <w:rPr>
      <w:rFonts w:ascii="宋体" w:hAnsi="宋体" w:eastAsia="宋体" w:cs="宋体"/>
      <w:kern w:val="0"/>
      <w:sz w:val="24"/>
    </w:rPr>
  </w:style>
  <w:style w:type="character" w:styleId="13">
    <w:name w:val="Strong"/>
    <w:basedOn w:val="12"/>
    <w:qFormat/>
    <w:uiPriority w:val="0"/>
    <w:rPr>
      <w:rFonts w:cs="Times New Roman"/>
      <w:b/>
    </w:rPr>
  </w:style>
  <w:style w:type="character" w:customStyle="1" w:styleId="14">
    <w:name w:val="页脚 Char"/>
    <w:basedOn w:val="12"/>
    <w:link w:val="8"/>
    <w:qFormat/>
    <w:uiPriority w:val="99"/>
    <w:rPr>
      <w:rFonts w:asciiTheme="minorHAnsi" w:hAnsiTheme="minorHAnsi" w:eastAsiaTheme="minorEastAsia" w:cstheme="minorBidi"/>
      <w:kern w:val="2"/>
      <w:sz w:val="18"/>
      <w:szCs w:val="24"/>
    </w:rPr>
  </w:style>
  <w:style w:type="character" w:customStyle="1" w:styleId="15">
    <w:name w:val="批注框文本 Char"/>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2345</Words>
  <Characters>2441</Characters>
  <Lines>59</Lines>
  <Paragraphs>16</Paragraphs>
  <TotalTime>26</TotalTime>
  <ScaleCrop>false</ScaleCrop>
  <LinksUpToDate>false</LinksUpToDate>
  <CharactersWithSpaces>2444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2021-08-13T08:17:00Z</dcterms:created>
  <dc:creator>蓝眸</dc:creator>
  <cp:lastModifiedBy>lenovo</cp:lastModifiedBy>
  <cp:lastPrinted>2024-11-21T08:38:00Z</cp:lastPrinted>
  <dcterms:modified xsi:type="dcterms:W3CDTF">2025-11-10T06:57:46Z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BA48E87851BD42B2A98A3CB035E1D161_13</vt:lpwstr>
  </property>
  <property fmtid="{D5CDD505-2E9C-101B-9397-08002B2CF9AE}" pid="4" name="KSOTemplateDocerSaveRecord">
    <vt:lpwstr>eyJoZGlkIjoiOTdjYmQ1MDI0N2I0YjUzZTk1ODllYjlkNWQ4OGI0NzkifQ==</vt:lpwstr>
  </property>
</Properties>
</file>