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560" w:lineRule="exact"/>
        <w:jc w:val="left"/>
        <w:rPr>
          <w:rFonts w:ascii="宋体" w:cs="宋体"/>
          <w:color w:val="000000"/>
          <w:kern w:val="0"/>
          <w:sz w:val="44"/>
          <w:szCs w:val="44"/>
        </w:rPr>
      </w:pPr>
      <w:r>
        <w:rPr>
          <w:rFonts w:hint="eastAsia" w:ascii="宋体" w:hAnsi="宋体" w:cs="宋体"/>
          <w:color w:val="000000"/>
          <w:kern w:val="0"/>
          <w:sz w:val="44"/>
          <w:szCs w:val="44"/>
        </w:rPr>
        <w:t>甘肃省农机购置补贴政策宣传手册</w:t>
      </w:r>
    </w:p>
    <w:p>
      <w:pPr>
        <w:widowControl/>
        <w:spacing w:line="560" w:lineRule="exact"/>
        <w:ind w:firstLine="538" w:firstLineChars="168"/>
        <w:jc w:val="left"/>
        <w:rPr>
          <w:rFonts w:ascii="黑体" w:hAnsi="宋体" w:eastAsia="黑体" w:cs="宋体"/>
          <w:color w:val="000000"/>
          <w:kern w:val="0"/>
          <w:sz w:val="32"/>
          <w:szCs w:val="32"/>
        </w:rPr>
      </w:pPr>
      <w:r>
        <w:rPr>
          <w:rFonts w:ascii="黑体" w:hAnsi="宋体" w:eastAsia="黑体" w:cs="宋体"/>
          <w:color w:val="000000"/>
          <w:kern w:val="0"/>
          <w:sz w:val="32"/>
          <w:szCs w:val="32"/>
        </w:rPr>
        <w:t>1</w:t>
      </w:r>
      <w:r>
        <w:rPr>
          <w:rFonts w:hint="eastAsia" w:ascii="黑体" w:hAnsi="宋体" w:eastAsia="黑体" w:cs="宋体"/>
          <w:color w:val="000000"/>
          <w:kern w:val="0"/>
          <w:sz w:val="32"/>
          <w:szCs w:val="32"/>
        </w:rPr>
        <w:t>、哪些农机具进入了我省补贴范围？</w:t>
      </w:r>
    </w:p>
    <w:p>
      <w:pPr>
        <w:widowControl/>
        <w:spacing w:line="560" w:lineRule="exact"/>
        <w:ind w:firstLine="538" w:firstLineChars="168"/>
        <w:jc w:val="left"/>
        <w:rPr>
          <w:rFonts w:ascii="黑体" w:hAnsi="宋体" w:eastAsia="黑体" w:cs="宋体"/>
          <w:color w:val="000000"/>
          <w:kern w:val="0"/>
          <w:sz w:val="32"/>
          <w:szCs w:val="32"/>
        </w:rPr>
      </w:pPr>
      <w:r>
        <w:rPr>
          <w:rFonts w:hint="eastAsia" w:ascii="仿宋_GB2312" w:hAnsi="仿宋" w:eastAsia="仿宋_GB2312" w:cs="宋体"/>
          <w:color w:val="000000"/>
          <w:kern w:val="0"/>
          <w:sz w:val="32"/>
          <w:szCs w:val="32"/>
        </w:rPr>
        <w:t>答：为保障粮食安全、突出关键环节、推进协调发展，根据农财两部实施指导意见，结合我省农机化发展实际，确定</w:t>
      </w:r>
      <w:r>
        <w:rPr>
          <w:rFonts w:ascii="仿宋_GB2312" w:hAnsi="仿宋" w:eastAsia="仿宋_GB2312" w:cs="宋体"/>
          <w:color w:val="000000"/>
          <w:kern w:val="0"/>
          <w:sz w:val="32"/>
          <w:szCs w:val="32"/>
        </w:rPr>
        <w:t>2017</w:t>
      </w:r>
      <w:r>
        <w:rPr>
          <w:rFonts w:hint="eastAsia" w:ascii="仿宋_GB2312" w:hAnsi="仿宋" w:eastAsia="仿宋_GB2312" w:cs="宋体"/>
          <w:color w:val="000000"/>
          <w:kern w:val="0"/>
          <w:sz w:val="32"/>
          <w:szCs w:val="32"/>
        </w:rPr>
        <w:t>年我省补贴机具种类范围为</w:t>
      </w:r>
      <w:r>
        <w:rPr>
          <w:rFonts w:ascii="仿宋_GB2312" w:hAnsi="仿宋" w:eastAsia="仿宋_GB2312" w:cs="宋体"/>
          <w:color w:val="000000"/>
          <w:kern w:val="0"/>
          <w:sz w:val="32"/>
          <w:szCs w:val="32"/>
        </w:rPr>
        <w:t>10</w:t>
      </w:r>
      <w:r>
        <w:rPr>
          <w:rFonts w:hint="eastAsia" w:ascii="仿宋_GB2312" w:hAnsi="仿宋" w:eastAsia="仿宋_GB2312" w:cs="宋体"/>
          <w:color w:val="000000"/>
          <w:kern w:val="0"/>
          <w:sz w:val="32"/>
          <w:szCs w:val="32"/>
        </w:rPr>
        <w:t>大类</w:t>
      </w:r>
      <w:r>
        <w:rPr>
          <w:rFonts w:ascii="仿宋_GB2312" w:hAnsi="仿宋" w:eastAsia="仿宋_GB2312" w:cs="宋体"/>
          <w:color w:val="000000"/>
          <w:kern w:val="0"/>
          <w:sz w:val="32"/>
          <w:szCs w:val="32"/>
        </w:rPr>
        <w:t>27</w:t>
      </w:r>
      <w:r>
        <w:rPr>
          <w:rFonts w:hint="eastAsia" w:ascii="仿宋_GB2312" w:hAnsi="仿宋" w:eastAsia="仿宋_GB2312" w:cs="宋体"/>
          <w:color w:val="000000"/>
          <w:kern w:val="0"/>
          <w:sz w:val="32"/>
          <w:szCs w:val="32"/>
        </w:rPr>
        <w:t>个小类</w:t>
      </w:r>
      <w:r>
        <w:rPr>
          <w:rFonts w:ascii="仿宋_GB2312" w:hAnsi="仿宋" w:eastAsia="仿宋_GB2312" w:cs="宋体"/>
          <w:color w:val="000000"/>
          <w:kern w:val="0"/>
          <w:sz w:val="32"/>
          <w:szCs w:val="32"/>
        </w:rPr>
        <w:t>63</w:t>
      </w:r>
      <w:r>
        <w:rPr>
          <w:rFonts w:hint="eastAsia" w:ascii="仿宋_GB2312" w:hAnsi="仿宋" w:eastAsia="仿宋_GB2312" w:cs="宋体"/>
          <w:color w:val="000000"/>
          <w:kern w:val="0"/>
          <w:sz w:val="32"/>
          <w:szCs w:val="32"/>
        </w:rPr>
        <w:t>个品目</w:t>
      </w:r>
      <w:r>
        <w:rPr>
          <w:rFonts w:hint="eastAsia" w:ascii="仿宋_GB2312" w:hAnsi="宋体" w:eastAsia="仿宋_GB2312" w:cs="宋体"/>
          <w:color w:val="000000"/>
          <w:kern w:val="0"/>
          <w:sz w:val="32"/>
          <w:szCs w:val="32"/>
        </w:rPr>
        <w:t>。</w:t>
      </w:r>
      <w:r>
        <w:rPr>
          <w:rFonts w:hint="eastAsia" w:ascii="仿宋_GB2312" w:hAnsi="仿宋" w:eastAsia="仿宋_GB2312" w:cs="宋体"/>
          <w:color w:val="000000"/>
          <w:kern w:val="0"/>
          <w:sz w:val="32"/>
          <w:szCs w:val="32"/>
        </w:rPr>
        <w:t>具体见</w:t>
      </w:r>
      <w:r>
        <w:rPr>
          <w:rFonts w:hint="eastAsia" w:ascii="仿宋_GB2312" w:hAnsi="宋体" w:eastAsia="仿宋_GB2312" w:cs="宋体"/>
          <w:color w:val="000000"/>
          <w:kern w:val="0"/>
          <w:sz w:val="32"/>
          <w:szCs w:val="32"/>
        </w:rPr>
        <w:t>《甘肃省农业机械购置补贴机具补贴额一览表（</w:t>
      </w:r>
      <w:r>
        <w:rPr>
          <w:rFonts w:ascii="仿宋_GB2312" w:hAnsi="宋体" w:eastAsia="仿宋_GB2312" w:cs="宋体"/>
          <w:color w:val="000000"/>
          <w:kern w:val="0"/>
          <w:sz w:val="32"/>
          <w:szCs w:val="32"/>
        </w:rPr>
        <w:t>2017</w:t>
      </w:r>
      <w:r>
        <w:rPr>
          <w:rFonts w:hint="eastAsia" w:ascii="仿宋_GB2312" w:hAnsi="宋体" w:eastAsia="仿宋_GB2312" w:cs="宋体"/>
          <w:color w:val="000000"/>
          <w:kern w:val="0"/>
          <w:sz w:val="32"/>
          <w:szCs w:val="32"/>
        </w:rPr>
        <w:t>年调整）》版</w:t>
      </w:r>
      <w:r>
        <w:rPr>
          <w:rFonts w:hint="eastAsia" w:ascii="仿宋_GB2312" w:hAnsi="仿宋" w:eastAsia="仿宋_GB2312" w:cs="宋体"/>
          <w:color w:val="000000"/>
          <w:kern w:val="0"/>
          <w:sz w:val="32"/>
          <w:szCs w:val="32"/>
        </w:rPr>
        <w:t>。</w:t>
      </w:r>
    </w:p>
    <w:p>
      <w:pPr>
        <w:widowControl/>
        <w:spacing w:line="560" w:lineRule="exact"/>
        <w:ind w:firstLine="538" w:firstLineChars="168"/>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各县可从我省确定的品目中，自主选择并确定当地补贴机具的种类范围，推动县域内的敞开补贴。具体信息见各县实施政策文件。</w:t>
      </w:r>
    </w:p>
    <w:p>
      <w:pPr>
        <w:widowControl/>
        <w:spacing w:line="560" w:lineRule="exact"/>
        <w:ind w:firstLine="538" w:firstLineChars="168"/>
        <w:jc w:val="left"/>
        <w:rPr>
          <w:rFonts w:ascii="黑体" w:hAnsi="宋体" w:eastAsia="黑体" w:cs="宋体"/>
          <w:color w:val="000000"/>
          <w:kern w:val="0"/>
          <w:sz w:val="32"/>
          <w:szCs w:val="32"/>
        </w:rPr>
      </w:pPr>
      <w:r>
        <w:rPr>
          <w:rFonts w:ascii="黑体" w:hAnsi="宋体" w:eastAsia="黑体" w:cs="宋体"/>
          <w:color w:val="000000"/>
          <w:kern w:val="0"/>
          <w:sz w:val="32"/>
          <w:szCs w:val="32"/>
        </w:rPr>
        <w:t>2</w:t>
      </w:r>
      <w:r>
        <w:rPr>
          <w:rFonts w:hint="eastAsia" w:ascii="黑体" w:hAnsi="宋体" w:eastAsia="黑体" w:cs="宋体"/>
          <w:color w:val="000000"/>
          <w:kern w:val="0"/>
          <w:sz w:val="32"/>
          <w:szCs w:val="32"/>
        </w:rPr>
        <w:t>、机具的补贴标准是什么？</w:t>
      </w:r>
    </w:p>
    <w:p>
      <w:pPr>
        <w:widowControl/>
        <w:spacing w:line="560" w:lineRule="exact"/>
        <w:ind w:firstLine="538" w:firstLineChars="168"/>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答：农机购置补贴资金实行定额补贴。即同一种类、同一档次农业机械在我省实行统一的补贴标准。补贴标准按照</w:t>
      </w:r>
      <w:r>
        <w:rPr>
          <w:rFonts w:hint="eastAsia" w:ascii="仿宋_GB2312" w:hAnsi="宋体" w:eastAsia="仿宋_GB2312" w:cs="宋体"/>
          <w:color w:val="000000"/>
          <w:kern w:val="0"/>
          <w:sz w:val="32"/>
          <w:szCs w:val="32"/>
        </w:rPr>
        <w:t>《甘肃省农业机械购置补贴机具补贴额一览表（</w:t>
      </w:r>
      <w:r>
        <w:rPr>
          <w:rFonts w:ascii="仿宋_GB2312" w:hAnsi="宋体" w:eastAsia="仿宋_GB2312" w:cs="宋体"/>
          <w:color w:val="000000"/>
          <w:kern w:val="0"/>
          <w:sz w:val="32"/>
          <w:szCs w:val="32"/>
        </w:rPr>
        <w:t>2017</w:t>
      </w:r>
      <w:r>
        <w:rPr>
          <w:rFonts w:hint="eastAsia" w:ascii="仿宋_GB2312" w:hAnsi="宋体" w:eastAsia="仿宋_GB2312" w:cs="宋体"/>
          <w:color w:val="000000"/>
          <w:kern w:val="0"/>
          <w:sz w:val="32"/>
          <w:szCs w:val="32"/>
        </w:rPr>
        <w:t>年调整）》</w:t>
      </w:r>
      <w:r>
        <w:rPr>
          <w:rFonts w:hint="eastAsia" w:ascii="仿宋_GB2312" w:hAnsi="仿宋" w:eastAsia="仿宋_GB2312" w:cs="宋体"/>
          <w:color w:val="000000"/>
          <w:kern w:val="0"/>
          <w:sz w:val="32"/>
          <w:szCs w:val="32"/>
        </w:rPr>
        <w:t>执行。共</w:t>
      </w:r>
      <w:r>
        <w:rPr>
          <w:rFonts w:ascii="仿宋_GB2312" w:hAnsi="仿宋" w:eastAsia="仿宋_GB2312" w:cs="宋体"/>
          <w:color w:val="000000"/>
          <w:kern w:val="0"/>
          <w:sz w:val="32"/>
          <w:szCs w:val="32"/>
        </w:rPr>
        <w:t>386</w:t>
      </w:r>
      <w:r>
        <w:rPr>
          <w:rFonts w:hint="eastAsia" w:ascii="仿宋_GB2312" w:hAnsi="仿宋" w:eastAsia="仿宋_GB2312" w:cs="宋体"/>
          <w:color w:val="000000"/>
          <w:kern w:val="0"/>
          <w:sz w:val="32"/>
          <w:szCs w:val="32"/>
        </w:rPr>
        <w:t>条数据，与</w:t>
      </w:r>
      <w:r>
        <w:rPr>
          <w:rFonts w:ascii="仿宋_GB2312" w:hAnsi="仿宋" w:eastAsia="仿宋_GB2312" w:cs="宋体"/>
          <w:color w:val="000000"/>
          <w:kern w:val="0"/>
          <w:sz w:val="32"/>
          <w:szCs w:val="32"/>
        </w:rPr>
        <w:t>2016</w:t>
      </w:r>
      <w:r>
        <w:rPr>
          <w:rFonts w:hint="eastAsia" w:ascii="仿宋_GB2312" w:hAnsi="仿宋" w:eastAsia="仿宋_GB2312" w:cs="宋体"/>
          <w:color w:val="000000"/>
          <w:kern w:val="0"/>
          <w:sz w:val="32"/>
          <w:szCs w:val="32"/>
        </w:rPr>
        <w:t>年相比，</w:t>
      </w:r>
      <w:r>
        <w:rPr>
          <w:rFonts w:ascii="仿宋_GB2312" w:hAnsi="仿宋" w:eastAsia="仿宋_GB2312" w:cs="宋体"/>
          <w:color w:val="000000"/>
          <w:kern w:val="0"/>
          <w:sz w:val="32"/>
          <w:szCs w:val="32"/>
        </w:rPr>
        <w:t>55</w:t>
      </w:r>
      <w:r>
        <w:rPr>
          <w:rFonts w:hint="eastAsia" w:ascii="仿宋_GB2312" w:hAnsi="仿宋" w:eastAsia="仿宋_GB2312" w:cs="宋体"/>
          <w:color w:val="000000"/>
          <w:kern w:val="0"/>
          <w:sz w:val="32"/>
          <w:szCs w:val="32"/>
        </w:rPr>
        <w:t>个产品补贴额下降，余下</w:t>
      </w:r>
      <w:r>
        <w:rPr>
          <w:rFonts w:ascii="仿宋_GB2312" w:hAnsi="仿宋" w:eastAsia="仿宋_GB2312" w:cs="宋体"/>
          <w:color w:val="000000"/>
          <w:kern w:val="0"/>
          <w:sz w:val="32"/>
          <w:szCs w:val="32"/>
        </w:rPr>
        <w:t>331</w:t>
      </w:r>
      <w:r>
        <w:rPr>
          <w:rFonts w:hint="eastAsia" w:ascii="仿宋_GB2312" w:hAnsi="仿宋" w:eastAsia="仿宋_GB2312" w:cs="宋体"/>
          <w:color w:val="000000"/>
          <w:kern w:val="0"/>
          <w:sz w:val="32"/>
          <w:szCs w:val="32"/>
        </w:rPr>
        <w:t>个产品补贴金额未变，有</w:t>
      </w:r>
      <w:r>
        <w:rPr>
          <w:rFonts w:ascii="仿宋_GB2312" w:hAnsi="仿宋" w:eastAsia="仿宋_GB2312" w:cs="宋体"/>
          <w:color w:val="000000"/>
          <w:kern w:val="0"/>
          <w:sz w:val="32"/>
          <w:szCs w:val="32"/>
        </w:rPr>
        <w:t>76</w:t>
      </w:r>
      <w:r>
        <w:rPr>
          <w:rFonts w:hint="eastAsia" w:ascii="仿宋_GB2312" w:hAnsi="仿宋" w:eastAsia="仿宋_GB2312" w:cs="宋体"/>
          <w:color w:val="000000"/>
          <w:kern w:val="0"/>
          <w:sz w:val="32"/>
          <w:szCs w:val="32"/>
        </w:rPr>
        <w:t>个产品被取消了补贴。</w:t>
      </w:r>
    </w:p>
    <w:p>
      <w:pPr>
        <w:widowControl/>
        <w:spacing w:line="560" w:lineRule="exact"/>
        <w:ind w:firstLine="538" w:firstLineChars="168"/>
        <w:jc w:val="left"/>
        <w:rPr>
          <w:rFonts w:ascii="仿宋_GB2312" w:hAnsi="宋体" w:eastAsia="仿宋_GB2312" w:cs="宋体"/>
          <w:color w:val="000000"/>
          <w:kern w:val="0"/>
          <w:sz w:val="32"/>
          <w:szCs w:val="32"/>
        </w:rPr>
      </w:pPr>
      <w:r>
        <w:rPr>
          <w:rFonts w:ascii="黑体" w:hAnsi="宋体" w:eastAsia="黑体" w:cs="宋体"/>
          <w:color w:val="000000"/>
          <w:kern w:val="0"/>
          <w:sz w:val="32"/>
          <w:szCs w:val="32"/>
        </w:rPr>
        <w:t>3</w:t>
      </w:r>
      <w:r>
        <w:rPr>
          <w:rFonts w:hint="eastAsia" w:ascii="黑体" w:hAnsi="宋体" w:eastAsia="黑体" w:cs="宋体"/>
          <w:color w:val="000000"/>
          <w:kern w:val="0"/>
          <w:sz w:val="32"/>
          <w:szCs w:val="32"/>
        </w:rPr>
        <w:t>、重点补贴和敞开补贴机具有哪些？购买敞开补贴机具有什么政策？</w:t>
      </w:r>
      <w:r>
        <w:rPr>
          <w:rFonts w:ascii="仿宋_GB2312" w:hAnsi="宋体" w:eastAsia="仿宋_GB2312" w:cs="宋体"/>
          <w:color w:val="000000"/>
          <w:kern w:val="0"/>
          <w:sz w:val="32"/>
          <w:szCs w:val="32"/>
        </w:rPr>
        <w:t xml:space="preserve"> </w:t>
      </w:r>
    </w:p>
    <w:p>
      <w:pPr>
        <w:widowControl/>
        <w:spacing w:line="560" w:lineRule="exact"/>
        <w:ind w:firstLine="538" w:firstLineChars="168"/>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答：我省确定对深松整地、玉米收获、马铃薯种收、免耕播种、高效施肥、秸秆还田离田、残膜回收等支持绿色生态发展的机具实行敞开补贴。重点补贴机具为：</w:t>
      </w:r>
      <w:r>
        <w:rPr>
          <w:rFonts w:hint="eastAsia" w:ascii="仿宋_GB2312" w:hAnsi="宋体" w:eastAsia="仿宋_GB2312" w:cs="_GB2312"/>
          <w:color w:val="000000"/>
          <w:kern w:val="0"/>
          <w:sz w:val="32"/>
          <w:szCs w:val="32"/>
        </w:rPr>
        <w:t>玉米收获机、马铃薯种植机、马铃薯收获机、深松机、免耕播种机、残膜回收机</w:t>
      </w:r>
      <w:r>
        <w:rPr>
          <w:rFonts w:hint="eastAsia" w:ascii="仿宋_GB2312" w:hAnsi="黑体" w:eastAsia="仿宋_GB2312"/>
          <w:sz w:val="32"/>
          <w:szCs w:val="32"/>
        </w:rPr>
        <w:t>。</w:t>
      </w:r>
    </w:p>
    <w:p>
      <w:pPr>
        <w:widowControl/>
        <w:spacing w:line="560" w:lineRule="exact"/>
        <w:ind w:firstLine="538" w:firstLineChars="168"/>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购买敞开补贴机具的农户可优先办理。如当年资金不足，下一年度将优先补贴。　</w:t>
      </w:r>
    </w:p>
    <w:p>
      <w:pPr>
        <w:widowControl/>
        <w:spacing w:line="560" w:lineRule="exact"/>
        <w:ind w:firstLine="538" w:firstLineChars="168"/>
        <w:jc w:val="left"/>
        <w:rPr>
          <w:rFonts w:ascii="黑体" w:hAnsi="宋体" w:eastAsia="黑体" w:cs="宋体"/>
          <w:color w:val="000000"/>
          <w:kern w:val="0"/>
          <w:sz w:val="32"/>
          <w:szCs w:val="32"/>
        </w:rPr>
      </w:pPr>
      <w:r>
        <w:rPr>
          <w:rFonts w:ascii="黑体" w:hAnsi="宋体" w:eastAsia="黑体" w:cs="宋体"/>
          <w:color w:val="000000"/>
          <w:kern w:val="0"/>
          <w:sz w:val="32"/>
          <w:szCs w:val="32"/>
        </w:rPr>
        <w:t>4</w:t>
      </w:r>
      <w:r>
        <w:rPr>
          <w:rFonts w:hint="eastAsia" w:ascii="黑体" w:hAnsi="宋体" w:eastAsia="黑体" w:cs="宋体"/>
          <w:color w:val="000000"/>
          <w:kern w:val="0"/>
          <w:sz w:val="32"/>
          <w:szCs w:val="32"/>
        </w:rPr>
        <w:t>、怎么办理农机购置补贴？</w:t>
      </w:r>
    </w:p>
    <w:p>
      <w:pPr>
        <w:widowControl/>
        <w:spacing w:line="560" w:lineRule="exact"/>
        <w:ind w:firstLine="538" w:firstLineChars="168"/>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答：</w:t>
      </w:r>
      <w:bookmarkStart w:id="0" w:name="_GoBack"/>
      <w:bookmarkEnd w:id="0"/>
      <w:r>
        <w:rPr>
          <w:rFonts w:hint="eastAsia" w:ascii="仿宋_GB2312" w:hAnsi="仿宋" w:eastAsia="仿宋_GB2312" w:cs="宋体"/>
          <w:color w:val="000000"/>
          <w:kern w:val="0"/>
          <w:sz w:val="32"/>
          <w:szCs w:val="32"/>
        </w:rPr>
        <w:t>我省继续实行“自主购机、带机申请、定额补贴、县级结算、直补到户”的操作程序。具体流程如下：</w:t>
      </w:r>
    </w:p>
    <w:p>
      <w:pPr>
        <w:widowControl/>
        <w:spacing w:line="560" w:lineRule="exact"/>
        <w:ind w:firstLine="538" w:firstLineChars="168"/>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1</w:t>
      </w:r>
      <w:r>
        <w:rPr>
          <w:rFonts w:hint="eastAsia" w:ascii="仿宋_GB2312" w:hAnsi="仿宋" w:eastAsia="仿宋_GB2312" w:cs="宋体"/>
          <w:color w:val="000000"/>
          <w:kern w:val="0"/>
          <w:sz w:val="32"/>
          <w:szCs w:val="32"/>
        </w:rPr>
        <w:t>）了解政策。购机前要仔细了解当年当地的补贴政策，不要轻信除农机化主管部门外其他单位和个人的补贴承诺。</w:t>
      </w:r>
    </w:p>
    <w:p>
      <w:pPr>
        <w:widowControl/>
        <w:spacing w:line="560" w:lineRule="exact"/>
        <w:ind w:firstLine="538" w:firstLineChars="168"/>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2</w:t>
      </w:r>
      <w:r>
        <w:rPr>
          <w:rFonts w:hint="eastAsia" w:ascii="仿宋_GB2312" w:hAnsi="仿宋" w:eastAsia="仿宋_GB2312" w:cs="宋体"/>
          <w:color w:val="000000"/>
          <w:kern w:val="0"/>
          <w:sz w:val="32"/>
          <w:szCs w:val="32"/>
        </w:rPr>
        <w:t>）自主购机。购机者自主选择并购买补贴农机具，按照权责一致原则，对自主购机行为和购买机具的真实性负责，并承担相应风险。</w:t>
      </w:r>
    </w:p>
    <w:p>
      <w:pPr>
        <w:widowControl/>
        <w:spacing w:line="560" w:lineRule="exact"/>
        <w:ind w:firstLine="538" w:firstLineChars="168"/>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3</w:t>
      </w:r>
      <w:r>
        <w:rPr>
          <w:rFonts w:hint="eastAsia" w:ascii="仿宋_GB2312" w:hAnsi="仿宋" w:eastAsia="仿宋_GB2312" w:cs="宋体"/>
          <w:color w:val="000000"/>
          <w:kern w:val="0"/>
          <w:sz w:val="32"/>
          <w:szCs w:val="32"/>
        </w:rPr>
        <w:t>）带机申请。购机者携带所购机具、身份证、户口本、购机发票、“一折统”原件，以及县级实施方案中明确的其他材料，主动到户口所在地农机化主管部门办理申请手续，对由于无法移动等原因不能待机申请的，可预约农机部门上门核实。</w:t>
      </w:r>
    </w:p>
    <w:p>
      <w:pPr>
        <w:widowControl/>
        <w:spacing w:line="560" w:lineRule="exact"/>
        <w:ind w:firstLine="538" w:firstLineChars="168"/>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4</w:t>
      </w:r>
      <w:r>
        <w:rPr>
          <w:rFonts w:hint="eastAsia" w:ascii="仿宋_GB2312" w:hAnsi="仿宋" w:eastAsia="仿宋_GB2312" w:cs="宋体"/>
          <w:color w:val="000000"/>
          <w:kern w:val="0"/>
          <w:sz w:val="32"/>
          <w:szCs w:val="32"/>
        </w:rPr>
        <w:t>）资格确定。在补贴资金基本充足的情况下，按照“先到先补，用完为止”的原则当场依次确定补贴资格，直至补贴资金用完为止；在补贴资金不足的情况下，应优先满足购买敞开补贴机具的购机者，然后依次保障购买重点补贴机具的购机者，具体办法由县级农机、财政部门共同确定。</w:t>
      </w:r>
      <w:r>
        <w:rPr>
          <w:rFonts w:ascii="仿宋_GB2312" w:hAnsi="仿宋" w:eastAsia="仿宋_GB2312" w:cs="宋体"/>
          <w:color w:val="000000"/>
          <w:kern w:val="0"/>
          <w:sz w:val="32"/>
          <w:szCs w:val="32"/>
        </w:rPr>
        <w:t xml:space="preserve"> </w:t>
      </w:r>
    </w:p>
    <w:p>
      <w:pPr>
        <w:widowControl/>
        <w:spacing w:line="560" w:lineRule="exact"/>
        <w:ind w:firstLine="538" w:firstLineChars="168"/>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5</w:t>
      </w:r>
      <w:r>
        <w:rPr>
          <w:rFonts w:hint="eastAsia" w:ascii="仿宋_GB2312" w:hAnsi="仿宋" w:eastAsia="仿宋_GB2312" w:cs="宋体"/>
          <w:color w:val="000000"/>
          <w:kern w:val="0"/>
          <w:sz w:val="32"/>
          <w:szCs w:val="32"/>
        </w:rPr>
        <w:t>）信息公示。机具及购机资料经审核通过后，县级农机化主管部门打印补贴指标确认通知书交购机者，同时按要求进行公示。经对外公示</w:t>
      </w:r>
      <w:r>
        <w:rPr>
          <w:rFonts w:ascii="仿宋_GB2312" w:hAnsi="仿宋" w:eastAsia="仿宋_GB2312" w:cs="宋体"/>
          <w:color w:val="000000"/>
          <w:kern w:val="0"/>
          <w:sz w:val="32"/>
          <w:szCs w:val="32"/>
        </w:rPr>
        <w:t>7</w:t>
      </w:r>
      <w:r>
        <w:rPr>
          <w:rFonts w:hint="eastAsia" w:ascii="仿宋_GB2312" w:hAnsi="仿宋" w:eastAsia="仿宋_GB2312" w:cs="宋体"/>
          <w:color w:val="000000"/>
          <w:kern w:val="0"/>
          <w:sz w:val="32"/>
          <w:szCs w:val="32"/>
        </w:rPr>
        <w:t>天后，无异议则生效。如有异议经查实后，则取消其补贴资格。</w:t>
      </w:r>
    </w:p>
    <w:p>
      <w:pPr>
        <w:widowControl/>
        <w:spacing w:line="560" w:lineRule="exact"/>
        <w:ind w:firstLine="538" w:firstLineChars="168"/>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6</w:t>
      </w:r>
      <w:r>
        <w:rPr>
          <w:rFonts w:hint="eastAsia" w:ascii="仿宋_GB2312" w:hAnsi="仿宋" w:eastAsia="仿宋_GB2312" w:cs="宋体"/>
          <w:color w:val="000000"/>
          <w:kern w:val="0"/>
          <w:sz w:val="32"/>
          <w:szCs w:val="32"/>
        </w:rPr>
        <w:t>）结算兑付。县级农机化主管部门原则上每月向同级财政部门报送一次补贴对象资金结算统计表和农机购置补贴资金发放清册，由县级财政部门按程序审核后将补贴金额拨付至购机者账户。</w:t>
      </w:r>
    </w:p>
    <w:p>
      <w:pPr>
        <w:widowControl/>
        <w:spacing w:line="560" w:lineRule="exact"/>
        <w:ind w:firstLine="538" w:firstLineChars="168"/>
        <w:jc w:val="left"/>
        <w:rPr>
          <w:rFonts w:ascii="黑体" w:hAnsi="宋体" w:eastAsia="黑体" w:cs="宋体"/>
          <w:color w:val="000000"/>
          <w:kern w:val="0"/>
          <w:sz w:val="32"/>
          <w:szCs w:val="32"/>
        </w:rPr>
      </w:pPr>
      <w:r>
        <w:rPr>
          <w:rFonts w:ascii="黑体" w:hAnsi="宋体" w:eastAsia="黑体" w:cs="宋体"/>
          <w:color w:val="000000"/>
          <w:kern w:val="0"/>
          <w:sz w:val="32"/>
          <w:szCs w:val="32"/>
        </w:rPr>
        <w:t>5</w:t>
      </w:r>
      <w:r>
        <w:rPr>
          <w:rFonts w:hint="eastAsia" w:ascii="黑体" w:hAnsi="宋体" w:eastAsia="黑体" w:cs="宋体"/>
          <w:color w:val="000000"/>
          <w:kern w:val="0"/>
          <w:sz w:val="32"/>
          <w:szCs w:val="32"/>
        </w:rPr>
        <w:t>、我省农机购置补贴资金规模是多少？</w:t>
      </w:r>
    </w:p>
    <w:p>
      <w:pPr>
        <w:widowControl/>
        <w:spacing w:line="560" w:lineRule="exact"/>
        <w:ind w:firstLine="538" w:firstLineChars="168"/>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答：中央财政分配我省中央财政农机购置补贴资金</w:t>
      </w:r>
      <w:r>
        <w:rPr>
          <w:rFonts w:ascii="仿宋_GB2312" w:hAnsi="仿宋" w:eastAsia="仿宋_GB2312" w:cs="宋体"/>
          <w:color w:val="000000"/>
          <w:kern w:val="0"/>
          <w:sz w:val="32"/>
          <w:szCs w:val="32"/>
        </w:rPr>
        <w:t>5.721</w:t>
      </w:r>
      <w:r>
        <w:rPr>
          <w:rFonts w:hint="eastAsia" w:ascii="仿宋_GB2312" w:hAnsi="仿宋" w:eastAsia="仿宋_GB2312" w:cs="宋体"/>
          <w:color w:val="000000"/>
          <w:kern w:val="0"/>
          <w:sz w:val="32"/>
          <w:szCs w:val="32"/>
        </w:rPr>
        <w:t>亿元。今年我省继续在中央财政</w:t>
      </w:r>
      <w:r>
        <w:fldChar w:fldCharType="begin"/>
      </w:r>
      <w:r>
        <w:instrText xml:space="preserve"> HYPERLINK "http://www.mainongji.com/butie/" \t "_blank" </w:instrText>
      </w:r>
      <w:r>
        <w:fldChar w:fldCharType="separate"/>
      </w:r>
      <w:r>
        <w:rPr>
          <w:rFonts w:hint="eastAsia" w:ascii="仿宋_GB2312" w:hAnsi="仿宋" w:eastAsia="仿宋_GB2312" w:cs="宋体"/>
          <w:kern w:val="0"/>
          <w:sz w:val="32"/>
        </w:rPr>
        <w:t>农机购置补贴</w:t>
      </w:r>
      <w:r>
        <w:rPr>
          <w:rFonts w:hint="eastAsia" w:ascii="仿宋_GB2312" w:hAnsi="仿宋" w:eastAsia="仿宋_GB2312" w:cs="宋体"/>
          <w:kern w:val="0"/>
          <w:sz w:val="32"/>
        </w:rPr>
        <w:fldChar w:fldCharType="end"/>
      </w:r>
      <w:r>
        <w:rPr>
          <w:rFonts w:hint="eastAsia" w:ascii="仿宋_GB2312" w:hAnsi="仿宋" w:eastAsia="仿宋_GB2312" w:cs="宋体"/>
          <w:color w:val="000000"/>
          <w:kern w:val="0"/>
          <w:sz w:val="32"/>
          <w:szCs w:val="32"/>
        </w:rPr>
        <w:t>资金中统筹安排资金，在适宜地区实行作业补助试点，大规模推进农机深松整地，进一步改善耕地质量，提高粮食综合生产能力。</w:t>
      </w:r>
    </w:p>
    <w:p>
      <w:pPr>
        <w:widowControl/>
        <w:spacing w:line="560" w:lineRule="exact"/>
        <w:ind w:firstLine="538" w:firstLineChars="168"/>
        <w:jc w:val="left"/>
        <w:rPr>
          <w:rFonts w:ascii="黑体" w:hAnsi="宋体" w:eastAsia="黑体" w:cs="宋体"/>
          <w:color w:val="000000"/>
          <w:kern w:val="0"/>
          <w:sz w:val="32"/>
          <w:szCs w:val="32"/>
        </w:rPr>
      </w:pPr>
      <w:r>
        <w:rPr>
          <w:rFonts w:ascii="黑体" w:hAnsi="宋体" w:eastAsia="黑体" w:cs="宋体"/>
          <w:color w:val="000000"/>
          <w:kern w:val="0"/>
          <w:sz w:val="32"/>
          <w:szCs w:val="32"/>
        </w:rPr>
        <w:t>6</w:t>
      </w:r>
      <w:r>
        <w:rPr>
          <w:rFonts w:hint="eastAsia" w:ascii="黑体" w:hAnsi="宋体" w:eastAsia="黑体" w:cs="宋体"/>
          <w:color w:val="000000"/>
          <w:kern w:val="0"/>
          <w:sz w:val="32"/>
          <w:szCs w:val="32"/>
        </w:rPr>
        <w:t>、农机购置补贴的实施范围和补贴对象是如何规定的？</w:t>
      </w:r>
    </w:p>
    <w:p>
      <w:pPr>
        <w:widowControl/>
        <w:spacing w:line="560" w:lineRule="exact"/>
        <w:ind w:firstLine="538" w:firstLineChars="168"/>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答：中央财政农机购置补贴继续覆盖我省所有农业县（市、区）和省农垦农场，其他农场的农机购置补贴纳入所在县农机购置补贴范围。</w:t>
      </w:r>
    </w:p>
    <w:p>
      <w:pPr>
        <w:widowControl/>
        <w:spacing w:line="560" w:lineRule="exact"/>
        <w:ind w:firstLine="538" w:firstLineChars="168"/>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我省行政区域内农机购置补贴对象为直接从事农业生产的个人和农业生产经营组织。其中，个人包括农牧渔民、农场（林场）职工以及直接从事农业生产的其他居民；农业生产经营组织包括农民合作社、家庭农场以及直接从事农业生产的农业企业等。</w:t>
      </w:r>
    </w:p>
    <w:p>
      <w:pPr>
        <w:widowControl/>
        <w:spacing w:line="560" w:lineRule="exact"/>
        <w:ind w:firstLine="538" w:firstLineChars="168"/>
        <w:jc w:val="left"/>
        <w:rPr>
          <w:rFonts w:ascii="黑体" w:hAnsi="宋体" w:eastAsia="黑体" w:cs="宋体"/>
          <w:color w:val="000000"/>
          <w:kern w:val="0"/>
          <w:sz w:val="32"/>
          <w:szCs w:val="32"/>
        </w:rPr>
      </w:pPr>
      <w:r>
        <w:rPr>
          <w:rFonts w:ascii="黑体" w:hAnsi="宋体" w:eastAsia="黑体" w:cs="宋体"/>
          <w:color w:val="000000"/>
          <w:kern w:val="0"/>
          <w:sz w:val="32"/>
          <w:szCs w:val="32"/>
        </w:rPr>
        <w:t>7</w:t>
      </w:r>
      <w:r>
        <w:rPr>
          <w:rFonts w:hint="eastAsia" w:ascii="黑体" w:hAnsi="宋体" w:eastAsia="黑体" w:cs="宋体"/>
          <w:color w:val="000000"/>
          <w:kern w:val="0"/>
          <w:sz w:val="32"/>
          <w:szCs w:val="32"/>
        </w:rPr>
        <w:t>、什么时间购买的机具能够申请补贴？</w:t>
      </w:r>
    </w:p>
    <w:p>
      <w:pPr>
        <w:widowControl/>
        <w:spacing w:line="560" w:lineRule="exact"/>
        <w:ind w:firstLine="538" w:firstLineChars="168"/>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答：农机购置补贴政策实施以年度为周期。自</w:t>
      </w:r>
      <w:r>
        <w:rPr>
          <w:rFonts w:ascii="仿宋_GB2312" w:hAnsi="仿宋" w:eastAsia="仿宋_GB2312" w:cs="宋体"/>
          <w:color w:val="000000"/>
          <w:kern w:val="0"/>
          <w:sz w:val="32"/>
          <w:szCs w:val="32"/>
        </w:rPr>
        <w:t>2017</w:t>
      </w:r>
      <w:r>
        <w:rPr>
          <w:rFonts w:hint="eastAsia" w:ascii="仿宋_GB2312" w:hAnsi="仿宋" w:eastAsia="仿宋_GB2312" w:cs="宋体"/>
          <w:color w:val="000000"/>
          <w:kern w:val="0"/>
          <w:sz w:val="32"/>
          <w:szCs w:val="32"/>
        </w:rPr>
        <w:t>年</w:t>
      </w:r>
      <w:r>
        <w:rPr>
          <w:rFonts w:ascii="仿宋_GB2312" w:hAnsi="仿宋" w:eastAsia="仿宋_GB2312" w:cs="宋体"/>
          <w:color w:val="000000"/>
          <w:kern w:val="0"/>
          <w:sz w:val="32"/>
          <w:szCs w:val="32"/>
        </w:rPr>
        <w:t>3</w:t>
      </w:r>
      <w:r>
        <w:rPr>
          <w:rFonts w:hint="eastAsia" w:ascii="仿宋_GB2312" w:hAnsi="仿宋" w:eastAsia="仿宋_GB2312" w:cs="宋体"/>
          <w:color w:val="000000"/>
          <w:kern w:val="0"/>
          <w:sz w:val="32"/>
          <w:szCs w:val="32"/>
        </w:rPr>
        <w:t>月</w:t>
      </w:r>
      <w:r>
        <w:rPr>
          <w:rFonts w:ascii="仿宋_GB2312" w:hAnsi="仿宋" w:eastAsia="仿宋_GB2312" w:cs="宋体"/>
          <w:color w:val="000000"/>
          <w:kern w:val="0"/>
          <w:sz w:val="32"/>
          <w:szCs w:val="32"/>
        </w:rPr>
        <w:t>1</w:t>
      </w:r>
      <w:r>
        <w:rPr>
          <w:rFonts w:hint="eastAsia" w:ascii="仿宋_GB2312" w:hAnsi="仿宋" w:eastAsia="仿宋_GB2312" w:cs="宋体"/>
          <w:color w:val="000000"/>
          <w:kern w:val="0"/>
          <w:sz w:val="32"/>
          <w:szCs w:val="32"/>
        </w:rPr>
        <w:t>日起至当地农机购置补贴资金用完为止（以当地农机化主管部门补贴资金使用进度公告为准），凡符合条件的购机者新购买了我省农机购置补贴范围内的农机具均可申请补贴</w:t>
      </w:r>
      <w:r>
        <w:rPr>
          <w:rFonts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rPr>
        <w:t>不申请则无补贴。</w:t>
      </w:r>
    </w:p>
    <w:p>
      <w:pPr>
        <w:widowControl/>
        <w:spacing w:line="560" w:lineRule="exact"/>
        <w:ind w:firstLine="538" w:firstLineChars="168"/>
        <w:jc w:val="left"/>
        <w:rPr>
          <w:rFonts w:ascii="黑体" w:hAnsi="宋体" w:eastAsia="黑体" w:cs="宋体"/>
          <w:color w:val="000000"/>
          <w:kern w:val="0"/>
          <w:sz w:val="32"/>
          <w:szCs w:val="32"/>
        </w:rPr>
      </w:pPr>
      <w:r>
        <w:rPr>
          <w:rFonts w:ascii="黑体" w:hAnsi="宋体" w:eastAsia="黑体" w:cs="宋体"/>
          <w:color w:val="000000"/>
          <w:kern w:val="0"/>
          <w:sz w:val="32"/>
          <w:szCs w:val="32"/>
        </w:rPr>
        <w:t>8</w:t>
      </w:r>
      <w:r>
        <w:rPr>
          <w:rFonts w:hint="eastAsia" w:ascii="黑体" w:hAnsi="宋体" w:eastAsia="黑体" w:cs="宋体"/>
          <w:color w:val="000000"/>
          <w:kern w:val="0"/>
          <w:sz w:val="32"/>
          <w:szCs w:val="32"/>
        </w:rPr>
        <w:t>、补贴产品须具备什么资质？</w:t>
      </w:r>
    </w:p>
    <w:p>
      <w:pPr>
        <w:widowControl/>
        <w:spacing w:line="560" w:lineRule="exact"/>
        <w:ind w:firstLine="538" w:firstLineChars="168"/>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答：补贴机具必须具备以下两个资质条件：一是补贴机具必须是中华人民共和国境内生产的产品；二是补贴机具应是已获得部级或省级有效农机推广鉴定证书的产品。</w:t>
      </w:r>
    </w:p>
    <w:p>
      <w:pPr>
        <w:widowControl/>
        <w:spacing w:line="560" w:lineRule="exact"/>
        <w:ind w:firstLine="538" w:firstLineChars="168"/>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补贴机具产品须在明显位置固定标有生产企业、产品名称和型号、出厂编号、生产日期、执行标准等信息的永久性铭牌。</w:t>
      </w:r>
    </w:p>
    <w:p>
      <w:pPr>
        <w:widowControl/>
        <w:spacing w:line="560" w:lineRule="exact"/>
        <w:ind w:firstLine="538" w:firstLineChars="168"/>
        <w:jc w:val="left"/>
        <w:rPr>
          <w:rFonts w:ascii="黑体" w:hAnsi="宋体" w:eastAsia="黑体" w:cs="宋体"/>
          <w:color w:val="000000"/>
          <w:kern w:val="0"/>
          <w:sz w:val="32"/>
          <w:szCs w:val="32"/>
        </w:rPr>
      </w:pPr>
      <w:r>
        <w:rPr>
          <w:rFonts w:ascii="黑体" w:hAnsi="宋体" w:eastAsia="黑体" w:cs="宋体"/>
          <w:color w:val="000000"/>
          <w:kern w:val="0"/>
          <w:sz w:val="32"/>
          <w:szCs w:val="32"/>
        </w:rPr>
        <w:t>9</w:t>
      </w:r>
      <w:r>
        <w:rPr>
          <w:rFonts w:hint="eastAsia" w:ascii="黑体" w:hAnsi="宋体" w:eastAsia="黑体" w:cs="宋体"/>
          <w:color w:val="000000"/>
          <w:kern w:val="0"/>
          <w:sz w:val="32"/>
          <w:szCs w:val="32"/>
        </w:rPr>
        <w:t>、申请补贴后就一定能享受到补贴吗？</w:t>
      </w:r>
    </w:p>
    <w:p>
      <w:pPr>
        <w:widowControl/>
        <w:spacing w:line="560" w:lineRule="exact"/>
        <w:ind w:firstLine="538" w:firstLineChars="168"/>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答：由于补贴资金规模有限，机具市场需求量大，目前农机购置补贴并非普惠制。补贴资格按照“公开、公正、公平”的原则确定。</w:t>
      </w:r>
    </w:p>
    <w:p>
      <w:pPr>
        <w:widowControl/>
        <w:spacing w:line="560" w:lineRule="exact"/>
        <w:ind w:firstLine="538" w:firstLineChars="168"/>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在补贴资金能满足补贴需求的情况下，可按照到农机部门申请的先后顺序，即“先到先补、用完为止”的原则当场依次确定补贴资格，直至补贴资金用完为止；在补贴资金不足的情况下，应优先满足购买敞开补贴机具的购机者，然后依次保障购买重点补贴机具的购机者，采取“先到先补”或补贴对象易于接受的方式确定补贴资格，具体办法由县级农机、财政部门共同确定。</w:t>
      </w:r>
    </w:p>
    <w:p>
      <w:pPr>
        <w:widowControl/>
        <w:spacing w:line="560" w:lineRule="exact"/>
        <w:ind w:firstLine="538" w:firstLineChars="168"/>
        <w:jc w:val="left"/>
        <w:rPr>
          <w:rFonts w:ascii="黑体" w:hAnsi="宋体" w:eastAsia="黑体" w:cs="宋体"/>
          <w:color w:val="000000"/>
          <w:kern w:val="0"/>
          <w:sz w:val="32"/>
          <w:szCs w:val="32"/>
        </w:rPr>
      </w:pPr>
      <w:r>
        <w:rPr>
          <w:rFonts w:ascii="黑体" w:hAnsi="宋体" w:eastAsia="黑体" w:cs="宋体"/>
          <w:color w:val="000000"/>
          <w:kern w:val="0"/>
          <w:sz w:val="32"/>
          <w:szCs w:val="32"/>
        </w:rPr>
        <w:t>10</w:t>
      </w:r>
      <w:r>
        <w:rPr>
          <w:rFonts w:hint="eastAsia" w:ascii="黑体" w:hAnsi="宋体" w:eastAsia="黑体" w:cs="宋体"/>
          <w:color w:val="000000"/>
          <w:kern w:val="0"/>
          <w:sz w:val="32"/>
          <w:szCs w:val="32"/>
        </w:rPr>
        <w:t>、申请补贴机具有数量限制吗？</w:t>
      </w:r>
    </w:p>
    <w:p>
      <w:pPr>
        <w:widowControl/>
        <w:spacing w:line="560" w:lineRule="exact"/>
        <w:ind w:firstLine="538" w:firstLineChars="168"/>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答：原则上没有限制，但对于异常情况应当慎重对待。具体每一类补贴对象年度内可申请补贴机具台数，由各县结合当地补贴资金规模和农业生产实际等综合情况自行确定。</w:t>
      </w:r>
    </w:p>
    <w:p>
      <w:pPr>
        <w:widowControl/>
        <w:spacing w:line="560" w:lineRule="exact"/>
        <w:ind w:firstLine="538" w:firstLineChars="168"/>
        <w:jc w:val="left"/>
        <w:rPr>
          <w:rFonts w:ascii="黑体" w:hAnsi="宋体" w:eastAsia="黑体" w:cs="宋体"/>
          <w:color w:val="000000"/>
          <w:kern w:val="0"/>
          <w:sz w:val="32"/>
          <w:szCs w:val="32"/>
        </w:rPr>
      </w:pPr>
      <w:r>
        <w:rPr>
          <w:rFonts w:ascii="黑体" w:hAnsi="宋体" w:eastAsia="黑体" w:cs="宋体"/>
          <w:color w:val="000000"/>
          <w:kern w:val="0"/>
          <w:sz w:val="32"/>
          <w:szCs w:val="32"/>
        </w:rPr>
        <w:t>11</w:t>
      </w:r>
      <w:r>
        <w:rPr>
          <w:rFonts w:hint="eastAsia" w:ascii="黑体" w:hAnsi="宋体" w:eastAsia="黑体" w:cs="宋体"/>
          <w:color w:val="000000"/>
          <w:kern w:val="0"/>
          <w:sz w:val="32"/>
          <w:szCs w:val="32"/>
        </w:rPr>
        <w:t>、在哪里购买补贴机具？</w:t>
      </w:r>
    </w:p>
    <w:p>
      <w:pPr>
        <w:widowControl/>
        <w:spacing w:line="560" w:lineRule="exact"/>
        <w:ind w:firstLine="538" w:firstLineChars="168"/>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答：购机者可自主选择补贴产品经销企业购机，也可通过企业直销等方式购机，突破省域限制。</w:t>
      </w:r>
    </w:p>
    <w:p>
      <w:pPr>
        <w:widowControl/>
        <w:spacing w:line="560" w:lineRule="exact"/>
        <w:ind w:firstLine="538" w:firstLineChars="168"/>
        <w:jc w:val="left"/>
        <w:rPr>
          <w:rFonts w:ascii="黑体" w:hAnsi="宋体" w:eastAsia="黑体" w:cs="宋体"/>
          <w:color w:val="000000"/>
          <w:kern w:val="0"/>
          <w:sz w:val="32"/>
          <w:szCs w:val="32"/>
        </w:rPr>
      </w:pPr>
      <w:r>
        <w:rPr>
          <w:rFonts w:ascii="黑体" w:hAnsi="宋体" w:eastAsia="黑体" w:cs="宋体"/>
          <w:color w:val="000000"/>
          <w:kern w:val="0"/>
          <w:sz w:val="32"/>
          <w:szCs w:val="32"/>
        </w:rPr>
        <w:t>12</w:t>
      </w:r>
      <w:r>
        <w:rPr>
          <w:rFonts w:hint="eastAsia" w:ascii="黑体" w:hAnsi="宋体" w:eastAsia="黑体" w:cs="宋体"/>
          <w:color w:val="000000"/>
          <w:kern w:val="0"/>
          <w:sz w:val="32"/>
          <w:szCs w:val="32"/>
        </w:rPr>
        <w:t>、如何办理农机报废更新补贴？</w:t>
      </w:r>
    </w:p>
    <w:p>
      <w:pPr>
        <w:widowControl/>
        <w:spacing w:line="560" w:lineRule="exact"/>
        <w:ind w:firstLine="538" w:firstLineChars="168"/>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答：继续开展农机报废更新补贴试点工作。农机报废更新补贴操作办法参照《甘肃省农机报废更新补贴工作实施方案》执行。报废更新补贴机具为达到报废标准的拖拉机、联合收割机。凡是纳入试点县范围的，符合享受农机购置补贴条件，依法报废旧农机并购买新农机，均可申请农机报废更新补贴。</w:t>
      </w:r>
    </w:p>
    <w:p>
      <w:pPr>
        <w:widowControl/>
        <w:spacing w:line="560" w:lineRule="exact"/>
        <w:ind w:firstLine="538" w:firstLineChars="168"/>
        <w:jc w:val="left"/>
        <w:rPr>
          <w:rFonts w:ascii="黑体" w:hAnsi="宋体" w:eastAsia="黑体" w:cs="宋体"/>
          <w:color w:val="000000"/>
          <w:kern w:val="0"/>
          <w:sz w:val="32"/>
          <w:szCs w:val="32"/>
        </w:rPr>
      </w:pPr>
      <w:r>
        <w:rPr>
          <w:rFonts w:ascii="黑体" w:hAnsi="宋体" w:eastAsia="黑体" w:cs="宋体"/>
          <w:color w:val="000000"/>
          <w:kern w:val="0"/>
          <w:sz w:val="32"/>
          <w:szCs w:val="32"/>
        </w:rPr>
        <w:t>13</w:t>
      </w:r>
      <w:r>
        <w:rPr>
          <w:rFonts w:hint="eastAsia" w:ascii="黑体" w:hAnsi="宋体" w:eastAsia="黑体" w:cs="宋体"/>
          <w:color w:val="000000"/>
          <w:kern w:val="0"/>
          <w:sz w:val="32"/>
          <w:szCs w:val="32"/>
        </w:rPr>
        <w:t>、对补贴机具经销企业资质有什么要求？</w:t>
      </w:r>
    </w:p>
    <w:p>
      <w:pPr>
        <w:widowControl/>
        <w:spacing w:line="560" w:lineRule="exact"/>
        <w:ind w:firstLine="538" w:firstLineChars="168"/>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答：补贴机具经销企业不需要到农机化主管部门办理手续，由农机生产企业自主确定并向社会公布。已列入黑名单的经销企业和个人不允许参与补贴活动，所销售产品不能享受农机购置补贴政策。</w:t>
      </w:r>
    </w:p>
    <w:p>
      <w:pPr>
        <w:widowControl/>
        <w:spacing w:line="560" w:lineRule="exact"/>
        <w:ind w:firstLine="538" w:firstLineChars="168"/>
        <w:jc w:val="left"/>
        <w:rPr>
          <w:rFonts w:ascii="黑体" w:hAnsi="宋体" w:eastAsia="黑体" w:cs="宋体"/>
          <w:color w:val="000000"/>
          <w:kern w:val="0"/>
          <w:sz w:val="32"/>
          <w:szCs w:val="32"/>
        </w:rPr>
      </w:pPr>
      <w:r>
        <w:rPr>
          <w:rFonts w:ascii="黑体" w:hAnsi="宋体" w:eastAsia="黑体" w:cs="宋体"/>
          <w:color w:val="000000"/>
          <w:kern w:val="0"/>
          <w:sz w:val="32"/>
          <w:szCs w:val="32"/>
        </w:rPr>
        <w:t>14</w:t>
      </w:r>
      <w:r>
        <w:rPr>
          <w:rFonts w:hint="eastAsia" w:ascii="黑体" w:hAnsi="宋体" w:eastAsia="黑体" w:cs="宋体"/>
          <w:color w:val="000000"/>
          <w:kern w:val="0"/>
          <w:sz w:val="32"/>
          <w:szCs w:val="32"/>
        </w:rPr>
        <w:t>、购买补贴机具时应注意哪些事项？</w:t>
      </w:r>
    </w:p>
    <w:p>
      <w:pPr>
        <w:widowControl/>
        <w:spacing w:line="560" w:lineRule="exact"/>
        <w:ind w:firstLine="538" w:firstLineChars="168"/>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答：一是了解政策。为准确掌握农机购置补贴相关政策及办理程序，建议购机前先向当地农机部门咨询。二是自主谈价。补贴机具与其他商品一样，价格由市场机制形成，购机者应与经销商充分议价。三是索要发票。发票一律全额开具，注明购机者姓名、所购机具生产厂家及型号、出厂编号（动力机械要注明发动机编号）、购机日期等。要保存好发票原件，作为享受“三包”服务的凭证。申请补贴时须提供发票原件，并交发票复印件给县级农机化主管部门存档。四是及时申请，不主动申请无法享受补贴。购机者应主动向户口所在地农机化主管部门提出补贴申请，确保提供信息的真实性，并积极配合农机、财政等部门开展机具核查等。</w:t>
      </w:r>
    </w:p>
    <w:p>
      <w:pPr>
        <w:widowControl/>
        <w:spacing w:line="560" w:lineRule="exact"/>
        <w:ind w:firstLine="538" w:firstLineChars="168"/>
        <w:jc w:val="left"/>
        <w:rPr>
          <w:rFonts w:ascii="黑体" w:hAnsi="宋体" w:eastAsia="黑体" w:cs="宋体"/>
          <w:color w:val="000000"/>
          <w:kern w:val="0"/>
          <w:sz w:val="32"/>
          <w:szCs w:val="32"/>
        </w:rPr>
      </w:pPr>
      <w:r>
        <w:rPr>
          <w:rFonts w:ascii="黑体" w:hAnsi="宋体" w:eastAsia="黑体" w:cs="宋体"/>
          <w:color w:val="000000"/>
          <w:kern w:val="0"/>
          <w:sz w:val="32"/>
          <w:szCs w:val="32"/>
        </w:rPr>
        <w:t>15</w:t>
      </w:r>
      <w:r>
        <w:rPr>
          <w:rFonts w:hint="eastAsia" w:ascii="黑体" w:hAnsi="宋体" w:eastAsia="黑体" w:cs="宋体"/>
          <w:color w:val="000000"/>
          <w:kern w:val="0"/>
          <w:sz w:val="32"/>
          <w:szCs w:val="32"/>
        </w:rPr>
        <w:t>、哪些渠道可以了解农机购置补贴政策和信息？</w:t>
      </w:r>
    </w:p>
    <w:p>
      <w:pPr>
        <w:widowControl/>
        <w:spacing w:line="560" w:lineRule="exact"/>
        <w:ind w:firstLine="538" w:firstLineChars="168"/>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答：了解农机购置补贴政策和信息的渠道有很多，主要可以通过以下三种方式：一是农机化网站。通过各级农机化网站的农机购置补贴专栏，可以及时了解最新的政策信息和工作动态。二是报刊、广播、电视等媒体。随着社会关注度的提高，各类媒体积极报道与农机购置补贴相关的信息，加强舆论监督。农机部门也及时通过媒体宣传农机购置补贴政策，发布实施信息，确保信息公开透明。三是农机部门热线。通过拨打省市县农机化主管部门的农机购置补贴热线，向工作人员咨询政策信息。省级农机部门的咨询电话是：</w:t>
      </w:r>
      <w:r>
        <w:rPr>
          <w:rFonts w:ascii="仿宋_GB2312" w:hAnsi="仿宋" w:eastAsia="仿宋_GB2312" w:cs="宋体"/>
          <w:color w:val="000000"/>
          <w:kern w:val="0"/>
          <w:sz w:val="32"/>
          <w:szCs w:val="32"/>
        </w:rPr>
        <w:t>0931-8320294</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8320190</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8419960</w:t>
      </w:r>
      <w:r>
        <w:rPr>
          <w:rFonts w:hint="eastAsia" w:ascii="仿宋_GB2312" w:hAnsi="仿宋" w:eastAsia="仿宋_GB2312" w:cs="宋体"/>
          <w:color w:val="000000"/>
          <w:kern w:val="0"/>
          <w:sz w:val="32"/>
          <w:szCs w:val="32"/>
        </w:rPr>
        <w:t>。</w:t>
      </w:r>
    </w:p>
    <w:p>
      <w:pPr>
        <w:widowControl/>
        <w:spacing w:line="560" w:lineRule="exact"/>
        <w:ind w:firstLine="538" w:firstLineChars="168"/>
        <w:jc w:val="left"/>
        <w:rPr>
          <w:rFonts w:ascii="黑体" w:hAnsi="宋体" w:eastAsia="黑体" w:cs="宋体"/>
          <w:color w:val="000000"/>
          <w:kern w:val="0"/>
          <w:sz w:val="32"/>
          <w:szCs w:val="32"/>
        </w:rPr>
      </w:pPr>
      <w:r>
        <w:rPr>
          <w:rFonts w:ascii="黑体" w:hAnsi="宋体" w:eastAsia="黑体" w:cs="宋体"/>
          <w:color w:val="000000"/>
          <w:kern w:val="0"/>
          <w:sz w:val="32"/>
          <w:szCs w:val="32"/>
        </w:rPr>
        <w:t>16</w:t>
      </w:r>
      <w:r>
        <w:rPr>
          <w:rFonts w:hint="eastAsia" w:ascii="黑体" w:hAnsi="宋体" w:eastAsia="黑体" w:cs="宋体"/>
          <w:color w:val="000000"/>
          <w:kern w:val="0"/>
          <w:sz w:val="32"/>
          <w:szCs w:val="32"/>
        </w:rPr>
        <w:t>、农机购置补贴实施过程中出现问题如何投诉？</w:t>
      </w:r>
    </w:p>
    <w:p>
      <w:pPr>
        <w:widowControl/>
        <w:spacing w:line="560" w:lineRule="exact"/>
        <w:ind w:firstLine="538" w:firstLineChars="168"/>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答：机具出现质量问题，首先应依法向补贴产品供货方提出“三包”要求，协商解决。无法达成一致意见的，可按程序向当地质量监督部门投诉，也可向法院起诉解决。对于补贴实施过程中出现的违规操作问题，可向各级农机化主管部门反映。</w:t>
      </w:r>
    </w:p>
    <w:p>
      <w:pPr>
        <w:widowControl/>
        <w:spacing w:line="560" w:lineRule="exact"/>
        <w:ind w:firstLine="538" w:firstLineChars="168"/>
        <w:jc w:val="left"/>
        <w:rPr>
          <w:rFonts w:ascii="黑体" w:hAnsi="宋体" w:eastAsia="黑体" w:cs="宋体"/>
          <w:color w:val="000000"/>
          <w:kern w:val="0"/>
          <w:sz w:val="32"/>
          <w:szCs w:val="32"/>
        </w:rPr>
      </w:pPr>
      <w:r>
        <w:rPr>
          <w:rFonts w:ascii="黑体" w:hAnsi="宋体" w:eastAsia="黑体" w:cs="宋体"/>
          <w:color w:val="000000"/>
          <w:kern w:val="0"/>
          <w:sz w:val="32"/>
          <w:szCs w:val="32"/>
        </w:rPr>
        <w:t>17</w:t>
      </w:r>
      <w:r>
        <w:rPr>
          <w:rFonts w:hint="eastAsia" w:ascii="黑体" w:hAnsi="宋体" w:eastAsia="黑体" w:cs="宋体"/>
          <w:color w:val="000000"/>
          <w:kern w:val="0"/>
          <w:sz w:val="32"/>
          <w:szCs w:val="32"/>
        </w:rPr>
        <w:t>、农机购置补贴政策实施有哪些便民利民措施？</w:t>
      </w:r>
    </w:p>
    <w:p>
      <w:pPr>
        <w:widowControl/>
        <w:spacing w:line="560" w:lineRule="exact"/>
        <w:ind w:firstLine="538" w:firstLineChars="168"/>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答：通过“一站式”服务，依次完成现场查验申请者资格、核实申请补贴机具、人机合影、登记建档、校对录入有关信息等工作。鼓励县乡在购机集中地或当地行政服务大厅等开展受理申请核实登记等工作。</w:t>
      </w:r>
    </w:p>
    <w:p>
      <w:pPr>
        <w:widowControl/>
        <w:spacing w:line="560" w:lineRule="exact"/>
        <w:ind w:firstLine="538" w:firstLineChars="168"/>
        <w:jc w:val="left"/>
        <w:rPr>
          <w:rFonts w:ascii="黑体" w:hAnsi="宋体" w:eastAsia="黑体" w:cs="宋体"/>
          <w:color w:val="000000"/>
          <w:kern w:val="0"/>
          <w:sz w:val="32"/>
          <w:szCs w:val="32"/>
        </w:rPr>
      </w:pPr>
      <w:r>
        <w:rPr>
          <w:rFonts w:ascii="黑体" w:hAnsi="宋体" w:eastAsia="黑体" w:cs="宋体"/>
          <w:color w:val="000000"/>
          <w:kern w:val="0"/>
          <w:sz w:val="32"/>
          <w:szCs w:val="32"/>
        </w:rPr>
        <w:t>18</w:t>
      </w:r>
      <w:r>
        <w:rPr>
          <w:rFonts w:hint="eastAsia" w:ascii="黑体" w:hAnsi="宋体" w:eastAsia="黑体" w:cs="宋体"/>
          <w:color w:val="000000"/>
          <w:kern w:val="0"/>
          <w:sz w:val="32"/>
          <w:szCs w:val="32"/>
        </w:rPr>
        <w:t>、购机申请人与“一折统”账户姓名不一致怎么处理？</w:t>
      </w:r>
    </w:p>
    <w:p>
      <w:pPr>
        <w:widowControl/>
        <w:spacing w:line="560" w:lineRule="exact"/>
        <w:ind w:firstLine="538" w:firstLineChars="168"/>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答：如果购机申请人与“一折统”账户姓名不一致，但购机申请人在“一折统”户主所在户口簿中，须书面说明补贴资金兑付至其提供的“一折统”账户。</w:t>
      </w:r>
    </w:p>
    <w:p>
      <w:pPr>
        <w:widowControl/>
        <w:spacing w:line="560" w:lineRule="exact"/>
        <w:ind w:firstLine="538" w:firstLineChars="168"/>
        <w:jc w:val="left"/>
        <w:rPr>
          <w:rFonts w:ascii="黑体" w:hAnsi="宋体" w:eastAsia="黑体" w:cs="宋体"/>
          <w:color w:val="000000"/>
          <w:kern w:val="0"/>
          <w:sz w:val="32"/>
          <w:szCs w:val="32"/>
        </w:rPr>
      </w:pPr>
      <w:r>
        <w:rPr>
          <w:rFonts w:ascii="黑体" w:hAnsi="宋体" w:eastAsia="黑体" w:cs="宋体"/>
          <w:color w:val="000000"/>
          <w:kern w:val="0"/>
          <w:sz w:val="32"/>
          <w:szCs w:val="32"/>
        </w:rPr>
        <w:t>19</w:t>
      </w:r>
      <w:r>
        <w:rPr>
          <w:rFonts w:hint="eastAsia" w:ascii="黑体" w:hAnsi="宋体" w:eastAsia="黑体" w:cs="宋体"/>
          <w:color w:val="000000"/>
          <w:kern w:val="0"/>
          <w:sz w:val="32"/>
          <w:szCs w:val="32"/>
        </w:rPr>
        <w:t>、补贴信息公开方面有哪些要求和措施？</w:t>
      </w:r>
    </w:p>
    <w:p>
      <w:pPr>
        <w:widowControl/>
        <w:spacing w:line="560" w:lineRule="exact"/>
        <w:ind w:firstLine="538" w:firstLineChars="168"/>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答：加强农机购置补贴信息公开专栏建设，确保专栏有效运行。县级农机化主管部门重点公开实施方案、补贴额一览表、操作程序、投诉咨询方式、资金规模、补贴受益对象、违规现象和问题等，特别要扩大宣传范围，切实做到政策家喻户晓。</w:t>
      </w:r>
    </w:p>
    <w:p>
      <w:pPr>
        <w:widowControl/>
        <w:spacing w:line="560" w:lineRule="exact"/>
        <w:ind w:firstLine="538" w:firstLineChars="168"/>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在年度补贴工作结束后，各县（市、区）应以公告的形式将所有享受补贴的购机者信息和县级农机购置补贴政策落实情况报告在县级人民政府网站或农业（农机）部门网站（页）上公布，同时注意保护购机者个人隐私。</w:t>
      </w:r>
    </w:p>
    <w:p>
      <w:pPr>
        <w:widowControl/>
        <w:spacing w:line="560" w:lineRule="exact"/>
        <w:ind w:firstLine="538" w:firstLineChars="168"/>
        <w:jc w:val="left"/>
        <w:rPr>
          <w:rFonts w:ascii="仿宋_GB2312" w:hAnsi="宋体" w:eastAsia="仿宋_GB2312" w:cs="宋体"/>
          <w:color w:val="000000"/>
          <w:kern w:val="0"/>
          <w:sz w:val="32"/>
          <w:szCs w:val="32"/>
        </w:rPr>
      </w:pPr>
      <w:r>
        <w:rPr>
          <w:rFonts w:hint="eastAsia" w:ascii="仿宋_GB2312" w:hAnsi="仿宋" w:eastAsia="仿宋_GB2312" w:cs="宋体"/>
          <w:color w:val="000000"/>
          <w:kern w:val="0"/>
          <w:sz w:val="32"/>
          <w:szCs w:val="32"/>
        </w:rPr>
        <w:t>根据《农业部办公厅关于切实做好当前农机推广鉴定工作的通知》（农办机〔</w:t>
      </w:r>
      <w:r>
        <w:rPr>
          <w:rFonts w:ascii="仿宋_GB2312" w:hAnsi="仿宋" w:eastAsia="仿宋_GB2312" w:cs="宋体"/>
          <w:color w:val="000000"/>
          <w:kern w:val="0"/>
          <w:sz w:val="32"/>
          <w:szCs w:val="32"/>
        </w:rPr>
        <w:t>2015</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2</w:t>
      </w:r>
      <w:r>
        <w:rPr>
          <w:rFonts w:hint="eastAsia" w:ascii="仿宋_GB2312" w:hAnsi="仿宋" w:eastAsia="仿宋_GB2312" w:cs="宋体"/>
          <w:color w:val="000000"/>
          <w:kern w:val="0"/>
          <w:sz w:val="32"/>
          <w:szCs w:val="32"/>
        </w:rPr>
        <w:t>号）要求，按照“谁鉴定、谁公开”的原则，做好公开补贴机具的农机推广鉴定证书、鉴定检验结果等信息的工作。</w:t>
      </w:r>
    </w:p>
    <w:p>
      <w:pPr>
        <w:spacing w:line="560" w:lineRule="exact"/>
        <w:ind w:firstLine="353" w:firstLineChars="168"/>
        <w:jc w:val="left"/>
      </w:pPr>
    </w:p>
    <w:p>
      <w:pPr>
        <w:spacing w:line="560" w:lineRule="exact"/>
        <w:ind w:firstLine="353" w:firstLineChars="168"/>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黑体">
    <w:panose1 w:val="02010609060101010101"/>
    <w:charset w:val="86"/>
    <w:family w:val="swiss"/>
    <w:pitch w:val="default"/>
    <w:sig w:usb0="800002BF" w:usb1="38CF7CFA" w:usb2="00000016" w:usb3="00000000" w:csb0="00040001" w:csb1="00000000"/>
  </w:font>
  <w:font w:name="仿宋_GB2312">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_GB2312">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5EA0"/>
    <w:rsid w:val="0001667D"/>
    <w:rsid w:val="00030C05"/>
    <w:rsid w:val="00100F8C"/>
    <w:rsid w:val="001F2458"/>
    <w:rsid w:val="00205EA0"/>
    <w:rsid w:val="0022021B"/>
    <w:rsid w:val="0039600D"/>
    <w:rsid w:val="004B355B"/>
    <w:rsid w:val="004E6DC1"/>
    <w:rsid w:val="005A6314"/>
    <w:rsid w:val="005B2AE3"/>
    <w:rsid w:val="005D2937"/>
    <w:rsid w:val="006F5639"/>
    <w:rsid w:val="008C25F3"/>
    <w:rsid w:val="0091125D"/>
    <w:rsid w:val="009E053B"/>
    <w:rsid w:val="00A547B1"/>
    <w:rsid w:val="00AB5345"/>
    <w:rsid w:val="00AD5F25"/>
    <w:rsid w:val="00AE22E2"/>
    <w:rsid w:val="00B53C7C"/>
    <w:rsid w:val="00B61CB7"/>
    <w:rsid w:val="00BE3CE9"/>
    <w:rsid w:val="00CC2AB2"/>
    <w:rsid w:val="00D258DC"/>
    <w:rsid w:val="00EA6C0F"/>
    <w:rsid w:val="00EE182E"/>
    <w:rsid w:val="00F40875"/>
    <w:rsid w:val="44F40337"/>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99"/>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semiHidden/>
    <w:qFormat/>
    <w:uiPriority w:val="99"/>
    <w:pPr>
      <w:tabs>
        <w:tab w:val="center" w:pos="4153"/>
        <w:tab w:val="right" w:pos="8306"/>
      </w:tabs>
      <w:snapToGrid w:val="0"/>
      <w:jc w:val="left"/>
    </w:pPr>
    <w:rPr>
      <w:sz w:val="18"/>
      <w:szCs w:val="18"/>
    </w:rPr>
  </w:style>
  <w:style w:type="paragraph" w:styleId="3">
    <w:name w:val="header"/>
    <w:basedOn w:val="1"/>
    <w:link w:val="9"/>
    <w:semiHidden/>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iPriority w:val="99"/>
    <w:pPr>
      <w:widowControl/>
      <w:spacing w:before="100" w:beforeAutospacing="1" w:after="100" w:afterAutospacing="1"/>
      <w:jc w:val="left"/>
    </w:pPr>
    <w:rPr>
      <w:rFonts w:ascii="宋体" w:hAnsi="宋体" w:cs="宋体"/>
      <w:kern w:val="0"/>
      <w:sz w:val="24"/>
      <w:szCs w:val="24"/>
    </w:rPr>
  </w:style>
  <w:style w:type="character" w:styleId="6">
    <w:name w:val="Hyperlink"/>
    <w:basedOn w:val="5"/>
    <w:semiHidden/>
    <w:uiPriority w:val="99"/>
    <w:rPr>
      <w:rFonts w:cs="Times New Roman"/>
      <w:color w:val="000000"/>
      <w:u w:val="none"/>
    </w:rPr>
  </w:style>
  <w:style w:type="paragraph" w:customStyle="1" w:styleId="8">
    <w:name w:val="List Paragraph"/>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9">
    <w:name w:val="Header Char"/>
    <w:basedOn w:val="5"/>
    <w:link w:val="3"/>
    <w:semiHidden/>
    <w:qFormat/>
    <w:locked/>
    <w:uiPriority w:val="99"/>
    <w:rPr>
      <w:rFonts w:cs="Times New Roman"/>
      <w:sz w:val="18"/>
      <w:szCs w:val="18"/>
    </w:rPr>
  </w:style>
  <w:style w:type="character" w:customStyle="1" w:styleId="10">
    <w:name w:val="Footer Char"/>
    <w:basedOn w:val="5"/>
    <w:link w:val="2"/>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7</Pages>
  <Words>559</Words>
  <Characters>3191</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2017-04-14T06:51:00Z</dcterms:created>
  <dc:creator>微软用户</dc:creator>
  <cp:lastModifiedBy>Administrator</cp:lastModifiedBy>
  <dcterms:modified xsi:type="dcterms:W3CDTF">2025-12-17T07:44:22Z</dcterms:modified>
  <dc:title>甘肃省2017年农机购置补贴政策宣传手册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