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CF86">
      <w:pPr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夏河县2</w:t>
      </w:r>
      <w:r>
        <w:rPr>
          <w:rFonts w:hint="eastAsia"/>
          <w:sz w:val="32"/>
          <w:szCs w:val="32"/>
          <w:lang w:val="en-US" w:eastAsia="zh-CN"/>
        </w:rPr>
        <w:t>025</w:t>
      </w:r>
      <w:r>
        <w:rPr>
          <w:sz w:val="32"/>
          <w:szCs w:val="32"/>
        </w:rPr>
        <w:t>年农机购置补贴情况公告</w:t>
      </w:r>
    </w:p>
    <w:p w14:paraId="5B36E2E0">
      <w:pPr>
        <w:bidi w:val="0"/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年度给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分解下达中央补贴资金总计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万元。</w:t>
      </w:r>
      <w:r>
        <w:rPr>
          <w:rFonts w:hint="eastAsia" w:hAnsi="仿宋_GB2312" w:cs="仿宋_GB2312"/>
          <w:b w:val="0"/>
          <w:bCs/>
          <w:color w:val="000000"/>
          <w:sz w:val="32"/>
          <w:szCs w:val="32"/>
          <w:lang w:val="en-US" w:eastAsia="zh-CN"/>
        </w:rPr>
        <w:t>2025年申请资金数44.264万元，兑付资金数44.264万元，资金兑付率为100%，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补贴机具总计</w:t>
      </w:r>
      <w:r>
        <w:rPr>
          <w:rFonts w:hint="eastAsia" w:hAnsi="仿宋_GB2312" w:cs="仿宋_GB2312"/>
          <w:b w:val="0"/>
          <w:bCs/>
          <w:color w:val="000000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台</w:t>
      </w:r>
      <w:r>
        <w:rPr>
          <w:rFonts w:hint="eastAsia" w:hAnsi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受益户</w:t>
      </w:r>
      <w:r>
        <w:rPr>
          <w:rFonts w:hint="eastAsia" w:hAnsi="仿宋_GB2312" w:cs="仿宋_GB2312"/>
          <w:b w:val="0"/>
          <w:bCs/>
          <w:color w:val="000000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户</w:t>
      </w:r>
      <w:r>
        <w:rPr>
          <w:rFonts w:hint="eastAsia" w:hAnsi="仿宋_GB2312" w:cs="仿宋_GB2312"/>
          <w:b w:val="0"/>
          <w:bCs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2025-12-22T01:32:59Z</dcterms:created>
  <dc:creator>Administrator</dc:creator>
  <cp:lastModifiedBy>如ヽ(;^o^ヽ)愿</cp:lastModifiedBy>
  <dcterms:modified xsi:type="dcterms:W3CDTF">2025-12-22T01:39:10Z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eyJoZGlkIjoiOGZlZTM3YmRkNTQ0OGZmZTY1ZTU3NGU1ZDI1NDU4NjYiLCJ1c2VySWQiOiIxNzQ5NTQyMTg5In0=</vt:lpwstr>
  </property>
  <property fmtid="{D5CDD505-2E9C-101B-9397-08002B2CF9AE}" pid="4" name="ICV">
    <vt:lpwstr>A16D11F1127049D6BD5717AED5899EDA_12</vt:lpwstr>
  </property>
</Properties>
</file>