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CE195">
      <w:pPr>
        <w:widowControl w:val="0"/>
        <w:spacing w:before="0" w:beforeAutospacing="1" w:after="0" w:afterAutospacing="1" w:line="660" w:lineRule="exact"/>
        <w:jc w:val="both"/>
        <w:rPr>
          <w:rFonts w:hint="eastAsia" w:ascii="黑体" w:hAnsi="黑体" w:eastAsia="黑体" w:cs="黑体"/>
          <w:b w:val="0"/>
          <w:bCs/>
          <w:kern w:val="44"/>
          <w:sz w:val="32"/>
          <w:szCs w:val="32"/>
          <w:lang w:val="en-US" w:eastAsia="zh-CN" w:bidi="ar"/>
        </w:rPr>
      </w:pPr>
      <w:r>
        <w:rPr>
          <w:rFonts w:hint="eastAsia" w:ascii="黑体" w:hAnsi="黑体" w:eastAsia="黑体" w:cs="黑体"/>
          <w:b w:val="0"/>
          <w:bCs/>
          <w:kern w:val="44"/>
          <w:sz w:val="32"/>
          <w:szCs w:val="32"/>
          <w:lang w:val="en-US" w:eastAsia="zh-CN" w:bidi="ar"/>
        </w:rPr>
        <w:t>附件</w:t>
      </w:r>
    </w:p>
    <w:p w14:paraId="4AB4DD59">
      <w:pPr>
        <w:keepNext w:val="0"/>
        <w:keepLines w:val="0"/>
        <w:pageBreakBefore w:val="0"/>
        <w:widowControl w:val="0"/>
        <w:kinsoku/>
        <w:wordWrap/>
        <w:overflowPunct/>
        <w:topLinePunct w:val="0"/>
        <w:autoSpaceDE/>
        <w:autoSpaceDN/>
        <w:bidi w:val="0"/>
        <w:adjustRightInd/>
        <w:snapToGrid/>
        <w:spacing w:before="0" w:beforeAutospacing="1" w:after="0" w:afterAutospacing="1" w:line="640" w:lineRule="exact"/>
        <w:jc w:val="center"/>
        <w:textAlignment w:val="auto"/>
        <w:rPr>
          <w:rFonts w:hint="eastAsia" w:ascii="方正小标宋简体" w:hAnsi="方正小标宋简体" w:eastAsia="方正小标宋简体" w:cs="方正小标宋简体"/>
          <w:b w:val="0"/>
          <w:bCs/>
          <w:kern w:val="44"/>
          <w:sz w:val="44"/>
          <w:szCs w:val="44"/>
          <w:lang w:val="en-US" w:eastAsia="zh-CN" w:bidi="ar"/>
        </w:rPr>
      </w:pPr>
      <w:bookmarkStart w:id="0" w:name="_GoBack"/>
      <w:r>
        <w:rPr>
          <w:rFonts w:hint="eastAsia" w:ascii="方正小标宋简体" w:hAnsi="方正小标宋简体" w:eastAsia="方正小标宋简体" w:cs="方正小标宋简体"/>
          <w:b w:val="0"/>
          <w:bCs/>
          <w:kern w:val="44"/>
          <w:sz w:val="44"/>
          <w:szCs w:val="44"/>
          <w:lang w:val="en-US" w:eastAsia="zh-CN" w:bidi="ar"/>
        </w:rPr>
        <w:t>农机购置与应用补贴“优机”产品承诺书</w:t>
      </w:r>
      <w:bookmarkEnd w:id="0"/>
    </w:p>
    <w:p w14:paraId="7DEA2DCA">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b/>
          <w:bCs/>
          <w:kern w:val="2"/>
          <w:sz w:val="32"/>
          <w:szCs w:val="24"/>
        </w:rPr>
      </w:pPr>
    </w:p>
    <w:p w14:paraId="724E2A86">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本企业</w:t>
      </w:r>
      <w:r>
        <w:rPr>
          <w:rFonts w:hint="eastAsia" w:ascii="仿宋_GB2312" w:hAnsi="仿宋_GB2312" w:eastAsia="仿宋_GB2312" w:cs="仿宋_GB2312"/>
          <w:b w:val="0"/>
          <w:kern w:val="2"/>
          <w:sz w:val="32"/>
          <w:szCs w:val="24"/>
        </w:rPr>
        <w:t>自愿参与</w:t>
      </w:r>
      <w:r>
        <w:rPr>
          <w:rFonts w:hint="eastAsia" w:ascii="仿宋_GB2312" w:hAnsi="仿宋_GB2312" w:eastAsia="仿宋_GB2312" w:cs="仿宋_GB2312"/>
          <w:b w:val="0"/>
          <w:kern w:val="2"/>
          <w:sz w:val="32"/>
          <w:szCs w:val="24"/>
          <w:u w:val="single"/>
        </w:rPr>
        <w:t xml:space="preserve">              </w:t>
      </w:r>
      <w:r>
        <w:rPr>
          <w:rFonts w:hint="eastAsia" w:ascii="仿宋_GB2312" w:hAnsi="仿宋_GB2312" w:eastAsia="仿宋_GB2312" w:cs="仿宋_GB2312"/>
          <w:b w:val="0"/>
          <w:kern w:val="2"/>
          <w:sz w:val="32"/>
          <w:szCs w:val="24"/>
        </w:rPr>
        <w:t>（省/区）农机购置与应用补贴“优</w:t>
      </w:r>
      <w:r>
        <w:rPr>
          <w:rFonts w:hint="eastAsia" w:ascii="仿宋_GB2312" w:hAnsi="仿宋_GB2312" w:eastAsia="仿宋_GB2312" w:cs="仿宋_GB2312"/>
          <w:b w:val="0"/>
          <w:kern w:val="2"/>
          <w:sz w:val="32"/>
          <w:szCs w:val="32"/>
        </w:rPr>
        <w:t>机优补”政策实施，自觉遵守“优机优补”政策规定，郑重做出如下承诺：</w:t>
      </w:r>
    </w:p>
    <w:p w14:paraId="4319296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b w:val="0"/>
          <w:kern w:val="2"/>
          <w:sz w:val="32"/>
          <w:szCs w:val="32"/>
        </w:rPr>
      </w:pPr>
      <w:r>
        <w:rPr>
          <w:rFonts w:hint="eastAsia" w:ascii="黑体" w:hAnsi="黑体" w:eastAsia="黑体" w:cs="黑体"/>
          <w:b w:val="0"/>
          <w:kern w:val="2"/>
          <w:sz w:val="32"/>
          <w:szCs w:val="32"/>
        </w:rPr>
        <w:t>一、</w:t>
      </w:r>
      <w:r>
        <w:rPr>
          <w:rFonts w:hint="eastAsia" w:ascii="仿宋_GB2312" w:hAnsi="仿宋_GB2312" w:eastAsia="仿宋_GB2312" w:cs="仿宋_GB2312"/>
          <w:b w:val="0"/>
          <w:kern w:val="2"/>
          <w:sz w:val="32"/>
          <w:szCs w:val="32"/>
        </w:rPr>
        <w:t>承诺生产销售的“优机”符合国家、行业等相关标准要求，在一定年限或作业量内能够保持机具性能、作业质量不降低。</w:t>
      </w:r>
    </w:p>
    <w:p w14:paraId="52170214">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b w:val="0"/>
          <w:kern w:val="2"/>
          <w:sz w:val="32"/>
          <w:szCs w:val="32"/>
        </w:rPr>
      </w:pPr>
      <w:r>
        <w:rPr>
          <w:rFonts w:hint="eastAsia" w:ascii="黑体" w:hAnsi="黑体" w:eastAsia="黑体" w:cs="黑体"/>
          <w:b w:val="0"/>
          <w:kern w:val="2"/>
          <w:sz w:val="32"/>
          <w:szCs w:val="32"/>
        </w:rPr>
        <w:t>二、</w:t>
      </w:r>
      <w:r>
        <w:rPr>
          <w:rFonts w:hint="eastAsia" w:ascii="仿宋_GB2312" w:hAnsi="仿宋_GB2312" w:eastAsia="仿宋_GB2312" w:cs="仿宋_GB2312"/>
          <w:b w:val="0"/>
          <w:kern w:val="2"/>
          <w:sz w:val="32"/>
          <w:szCs w:val="32"/>
        </w:rPr>
        <w:t>承诺销售的“优机”补贴产品配置与鉴定（认证、检验、检测）报告信息一致，并符合“优机”相关档次要求。</w:t>
      </w:r>
    </w:p>
    <w:p w14:paraId="13223A81">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b w:val="0"/>
          <w:kern w:val="2"/>
          <w:sz w:val="32"/>
          <w:szCs w:val="32"/>
        </w:rPr>
      </w:pPr>
      <w:r>
        <w:rPr>
          <w:rFonts w:hint="eastAsia" w:ascii="黑体" w:hAnsi="黑体" w:eastAsia="黑体" w:cs="黑体"/>
          <w:b w:val="0"/>
          <w:kern w:val="2"/>
          <w:sz w:val="32"/>
          <w:szCs w:val="32"/>
        </w:rPr>
        <w:t>三、</w:t>
      </w:r>
      <w:r>
        <w:rPr>
          <w:rFonts w:hint="eastAsia" w:ascii="仿宋_GB2312" w:hAnsi="仿宋_GB2312" w:eastAsia="仿宋_GB2312" w:cs="仿宋_GB2312"/>
          <w:b w:val="0"/>
          <w:kern w:val="2"/>
          <w:sz w:val="32"/>
          <w:szCs w:val="32"/>
        </w:rPr>
        <w:t>承诺销售“优机”产品开具的发票符合《中华人民共和国发票管理办法》规定，开票价格与实际交易金额完全一致。</w:t>
      </w:r>
    </w:p>
    <w:p w14:paraId="711AB4F4">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b w:val="0"/>
          <w:kern w:val="2"/>
          <w:sz w:val="32"/>
          <w:szCs w:val="32"/>
        </w:rPr>
      </w:pPr>
      <w:r>
        <w:rPr>
          <w:rFonts w:hint="eastAsia" w:ascii="黑体" w:hAnsi="黑体" w:eastAsia="黑体" w:cs="黑体"/>
          <w:b w:val="0"/>
          <w:kern w:val="2"/>
          <w:sz w:val="32"/>
          <w:szCs w:val="32"/>
        </w:rPr>
        <w:t>四、</w:t>
      </w:r>
      <w:r>
        <w:rPr>
          <w:rFonts w:hint="eastAsia" w:ascii="仿宋_GB2312" w:hAnsi="仿宋_GB2312" w:eastAsia="仿宋_GB2312" w:cs="仿宋_GB2312"/>
          <w:b w:val="0"/>
          <w:kern w:val="2"/>
          <w:sz w:val="32"/>
          <w:szCs w:val="32"/>
        </w:rPr>
        <w:t>承诺提供优质高效的售后服务。</w:t>
      </w:r>
    </w:p>
    <w:p w14:paraId="217FDCAE">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b w:val="0"/>
          <w:kern w:val="2"/>
          <w:sz w:val="32"/>
          <w:szCs w:val="32"/>
        </w:rPr>
      </w:pPr>
      <w:r>
        <w:rPr>
          <w:rFonts w:hint="eastAsia" w:ascii="楷体_GB2312" w:hAnsi="楷体_GB2312" w:eastAsia="楷体_GB2312" w:cs="楷体_GB2312"/>
          <w:b/>
          <w:bCs/>
          <w:kern w:val="2"/>
          <w:sz w:val="32"/>
          <w:szCs w:val="32"/>
        </w:rPr>
        <w:t>（一）</w:t>
      </w:r>
      <w:r>
        <w:rPr>
          <w:rFonts w:hint="eastAsia" w:ascii="仿宋_GB2312" w:hAnsi="仿宋_GB2312" w:eastAsia="仿宋_GB2312" w:cs="仿宋_GB2312"/>
          <w:b w:val="0"/>
          <w:kern w:val="2"/>
          <w:sz w:val="32"/>
          <w:szCs w:val="32"/>
        </w:rPr>
        <w:t>建立健全完善的售后服务体系和网络，在所销售区域（特别是补贴实施区域）配备足够数量的专业维修服务人员、配件供应渠道和维修服务网点。</w:t>
      </w:r>
    </w:p>
    <w:p w14:paraId="0DBFD34F">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b w:val="0"/>
          <w:kern w:val="2"/>
          <w:sz w:val="32"/>
          <w:szCs w:val="32"/>
        </w:rPr>
      </w:pPr>
      <w:r>
        <w:rPr>
          <w:rFonts w:hint="eastAsia" w:ascii="楷体_GB2312" w:hAnsi="楷体_GB2312" w:eastAsia="楷体_GB2312" w:cs="楷体_GB2312"/>
          <w:b/>
          <w:bCs/>
          <w:kern w:val="2"/>
          <w:sz w:val="32"/>
          <w:szCs w:val="32"/>
        </w:rPr>
        <w:t>（二）</w:t>
      </w:r>
      <w:r>
        <w:rPr>
          <w:rFonts w:hint="eastAsia" w:ascii="仿宋_GB2312" w:hAnsi="仿宋_GB2312" w:eastAsia="仿宋_GB2312" w:cs="仿宋_GB2312"/>
          <w:b w:val="0"/>
          <w:kern w:val="2"/>
          <w:sz w:val="32"/>
          <w:szCs w:val="32"/>
        </w:rPr>
        <w:t>提供符合国家“三包”规定及行业标准的售后服务，在法定三包期的基础上延长至少1年，保证及时响应购机者诉求，提供技术培训、维修保养、配件供应等全方位服务。设立并向社会公布24小时服务热线，承诺在合理时限内解决用户反映的问题。产品发生严重故障48小时内未排除故障则调用性能一致的备用机具替代故障机具作业。</w:t>
      </w:r>
    </w:p>
    <w:p w14:paraId="339927AD">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b w:val="0"/>
          <w:kern w:val="2"/>
          <w:sz w:val="32"/>
          <w:szCs w:val="32"/>
        </w:rPr>
      </w:pPr>
      <w:r>
        <w:rPr>
          <w:rFonts w:hint="eastAsia" w:ascii="楷体_GB2312" w:hAnsi="楷体_GB2312" w:eastAsia="楷体_GB2312" w:cs="楷体_GB2312"/>
          <w:b/>
          <w:bCs/>
          <w:kern w:val="2"/>
          <w:sz w:val="32"/>
          <w:szCs w:val="32"/>
        </w:rPr>
        <w:t>（三）</w:t>
      </w:r>
      <w:r>
        <w:rPr>
          <w:rFonts w:hint="eastAsia" w:ascii="仿宋_GB2312" w:hAnsi="仿宋_GB2312" w:eastAsia="仿宋_GB2312" w:cs="仿宋_GB2312"/>
          <w:b w:val="0"/>
          <w:kern w:val="2"/>
          <w:sz w:val="32"/>
          <w:szCs w:val="32"/>
        </w:rPr>
        <w:t>对所销售补贴机具建立完善的用户档案，进行质量跟踪。</w:t>
      </w:r>
    </w:p>
    <w:p w14:paraId="06D47CA7">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b w:val="0"/>
          <w:color w:val="000000"/>
          <w:kern w:val="2"/>
          <w:sz w:val="32"/>
          <w:szCs w:val="32"/>
        </w:rPr>
      </w:pPr>
      <w:r>
        <w:rPr>
          <w:rFonts w:hint="eastAsia" w:ascii="黑体" w:hAnsi="黑体" w:eastAsia="黑体" w:cs="黑体"/>
          <w:b w:val="0"/>
          <w:kern w:val="2"/>
          <w:sz w:val="32"/>
          <w:szCs w:val="32"/>
        </w:rPr>
        <w:t>五、</w:t>
      </w:r>
      <w:r>
        <w:rPr>
          <w:rFonts w:hint="eastAsia" w:ascii="仿宋_GB2312" w:hAnsi="仿宋_GB2312" w:eastAsia="仿宋_GB2312" w:cs="仿宋_GB2312"/>
          <w:b w:val="0"/>
          <w:color w:val="000000"/>
          <w:kern w:val="2"/>
          <w:sz w:val="32"/>
          <w:szCs w:val="32"/>
        </w:rPr>
        <w:t>承诺因产品质量缺陷造成损失的，按照《中华人民共和国产品质量法》相关规定以及</w:t>
      </w:r>
      <w:r>
        <w:rPr>
          <w:rFonts w:hint="eastAsia" w:ascii="仿宋_GB2312" w:hAnsi="仿宋_GB2312" w:eastAsia="仿宋_GB2312" w:cs="仿宋_GB2312"/>
          <w:b w:val="0"/>
          <w:color w:val="000000"/>
          <w:kern w:val="2"/>
          <w:sz w:val="32"/>
          <w:szCs w:val="24"/>
        </w:rPr>
        <w:t>《农业机械产品修理、更换、退货责任规定》</w:t>
      </w:r>
      <w:r>
        <w:rPr>
          <w:rFonts w:hint="eastAsia" w:ascii="仿宋_GB2312" w:hAnsi="仿宋_GB2312" w:eastAsia="仿宋_GB2312" w:cs="仿宋_GB2312"/>
          <w:b w:val="0"/>
          <w:color w:val="000000"/>
          <w:kern w:val="2"/>
          <w:sz w:val="32"/>
          <w:szCs w:val="32"/>
        </w:rPr>
        <w:t>处理。退（换）货产品的补贴资金退回财政部门。</w:t>
      </w:r>
    </w:p>
    <w:p w14:paraId="61E7FB55">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b w:val="0"/>
          <w:kern w:val="2"/>
          <w:sz w:val="32"/>
          <w:szCs w:val="32"/>
        </w:rPr>
      </w:pPr>
      <w:r>
        <w:rPr>
          <w:rFonts w:hint="eastAsia" w:ascii="黑体" w:hAnsi="黑体" w:eastAsia="黑体" w:cs="黑体"/>
          <w:b w:val="0"/>
          <w:kern w:val="2"/>
          <w:sz w:val="32"/>
          <w:szCs w:val="32"/>
        </w:rPr>
        <w:t>六、</w:t>
      </w:r>
      <w:r>
        <w:rPr>
          <w:rFonts w:hint="eastAsia" w:ascii="仿宋_GB2312" w:hAnsi="仿宋_GB2312" w:eastAsia="仿宋_GB2312" w:cs="仿宋_GB2312"/>
          <w:b w:val="0"/>
          <w:color w:val="000000"/>
          <w:kern w:val="2"/>
          <w:sz w:val="32"/>
          <w:szCs w:val="32"/>
        </w:rPr>
        <w:t>承诺在销售“优机”产品的同时，产销企业与购机者签订《“优机”</w:t>
      </w:r>
      <w:r>
        <w:rPr>
          <w:rFonts w:hint="eastAsia" w:ascii="仿宋_GB2312" w:hAnsi="仿宋_GB2312" w:eastAsia="仿宋_GB2312" w:cs="仿宋_GB2312"/>
          <w:b w:val="0"/>
          <w:kern w:val="2"/>
          <w:sz w:val="32"/>
          <w:szCs w:val="32"/>
        </w:rPr>
        <w:t>补贴产品质量与可靠性承诺协议》，并配合调查、监管。</w:t>
      </w:r>
    </w:p>
    <w:p w14:paraId="47C9C52D">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b w:val="0"/>
          <w:kern w:val="2"/>
          <w:sz w:val="32"/>
          <w:szCs w:val="32"/>
        </w:rPr>
      </w:pPr>
      <w:r>
        <w:rPr>
          <w:rFonts w:hint="eastAsia" w:ascii="仿宋_GB2312" w:hAnsi="仿宋_GB2312" w:eastAsia="仿宋_GB2312" w:cs="仿宋_GB2312"/>
          <w:b w:val="0"/>
          <w:kern w:val="2"/>
          <w:sz w:val="32"/>
          <w:szCs w:val="32"/>
        </w:rPr>
        <w:t>如违背以上承诺，自愿接受农机购置与应用补贴“优机优补”相关制度规定的退出“优机”范围、列入黑名单等处理结果。</w:t>
      </w:r>
    </w:p>
    <w:p w14:paraId="47DEBAA9">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ascii="仿宋_GB2312" w:hAnsi="仿宋_GB2312" w:eastAsia="仿宋_GB2312" w:cs="仿宋_GB2312"/>
          <w:b w:val="0"/>
          <w:kern w:val="2"/>
          <w:sz w:val="32"/>
          <w:szCs w:val="24"/>
        </w:rPr>
      </w:pPr>
      <w:r>
        <w:rPr>
          <w:rFonts w:hint="eastAsia" w:ascii="仿宋_GB2312" w:hAnsi="仿宋_GB2312" w:eastAsia="仿宋_GB2312" w:cs="仿宋_GB2312"/>
          <w:b w:val="0"/>
          <w:kern w:val="2"/>
          <w:sz w:val="32"/>
          <w:szCs w:val="32"/>
        </w:rPr>
        <w:t>注：本承诺书由</w:t>
      </w:r>
      <w:r>
        <w:rPr>
          <w:rFonts w:hint="eastAsia" w:ascii="仿宋_GB2312" w:hAnsi="仿宋_GB2312" w:eastAsia="仿宋_GB2312" w:cs="仿宋_GB2312"/>
          <w:b w:val="0"/>
          <w:kern w:val="2"/>
          <w:sz w:val="32"/>
          <w:szCs w:val="24"/>
        </w:rPr>
        <w:t>农机生产企业盖章确认后上传农机购置与应用补贴申请办理服务系统，承诺书一经上传视同授权的经销企业同意承诺条款。</w:t>
      </w:r>
    </w:p>
    <w:p w14:paraId="78058DC0">
      <w:pPr>
        <w:keepNext w:val="0"/>
        <w:keepLines w:val="0"/>
        <w:pageBreakBefore w:val="0"/>
        <w:kinsoku/>
        <w:wordWrap/>
        <w:overflowPunct/>
        <w:topLinePunct w:val="0"/>
        <w:autoSpaceDE/>
        <w:autoSpaceDN/>
        <w:bidi w:val="0"/>
        <w:adjustRightInd/>
        <w:snapToGrid/>
        <w:spacing w:line="560" w:lineRule="exact"/>
        <w:ind w:firstLine="642"/>
        <w:textAlignment w:val="auto"/>
        <w:rPr>
          <w:rFonts w:ascii="仿宋_GB2312" w:hAnsi="仿宋_GB2312" w:eastAsia="仿宋_GB2312" w:cs="仿宋_GB2312"/>
          <w:b w:val="0"/>
          <w:kern w:val="2"/>
          <w:sz w:val="32"/>
          <w:szCs w:val="24"/>
        </w:rPr>
      </w:pPr>
      <w:r>
        <w:rPr>
          <w:rFonts w:hint="eastAsia" w:ascii="仿宋_GB2312" w:hAnsi="仿宋_GB2312" w:eastAsia="仿宋_GB2312" w:cs="仿宋_GB2312"/>
          <w:b w:val="0"/>
          <w:kern w:val="2"/>
          <w:sz w:val="32"/>
          <w:szCs w:val="24"/>
        </w:rPr>
        <w:t>农机生产企业法定代表人：（签字）</w:t>
      </w:r>
    </w:p>
    <w:p w14:paraId="03EC666C">
      <w:pPr>
        <w:keepNext w:val="0"/>
        <w:keepLines w:val="0"/>
        <w:pageBreakBefore w:val="0"/>
        <w:kinsoku/>
        <w:wordWrap/>
        <w:overflowPunct/>
        <w:topLinePunct w:val="0"/>
        <w:autoSpaceDE/>
        <w:autoSpaceDN/>
        <w:bidi w:val="0"/>
        <w:adjustRightInd/>
        <w:snapToGrid/>
        <w:spacing w:line="560" w:lineRule="exact"/>
        <w:ind w:firstLine="642"/>
        <w:textAlignment w:val="auto"/>
        <w:rPr>
          <w:rFonts w:ascii="仿宋_GB2312" w:hAnsi="仿宋_GB2312" w:eastAsia="仿宋_GB2312" w:cs="仿宋_GB2312"/>
          <w:b w:val="0"/>
          <w:kern w:val="2"/>
          <w:sz w:val="32"/>
          <w:szCs w:val="24"/>
        </w:rPr>
      </w:pPr>
    </w:p>
    <w:p w14:paraId="42709E06">
      <w:pPr>
        <w:keepNext w:val="0"/>
        <w:keepLines w:val="0"/>
        <w:pageBreakBefore w:val="0"/>
        <w:kinsoku/>
        <w:wordWrap/>
        <w:overflowPunct/>
        <w:topLinePunct w:val="0"/>
        <w:autoSpaceDE/>
        <w:autoSpaceDN/>
        <w:bidi w:val="0"/>
        <w:adjustRightInd/>
        <w:snapToGrid/>
        <w:spacing w:line="560" w:lineRule="exact"/>
        <w:ind w:firstLine="642"/>
        <w:textAlignment w:val="auto"/>
        <w:rPr>
          <w:rFonts w:ascii="仿宋_GB2312" w:hAnsi="仿宋_GB2312" w:eastAsia="仿宋_GB2312" w:cs="仿宋_GB2312"/>
          <w:b w:val="0"/>
          <w:kern w:val="2"/>
          <w:sz w:val="32"/>
          <w:szCs w:val="24"/>
        </w:rPr>
      </w:pPr>
      <w:r>
        <w:rPr>
          <w:rFonts w:hint="eastAsia" w:ascii="仿宋_GB2312" w:hAnsi="仿宋_GB2312" w:eastAsia="仿宋_GB2312" w:cs="仿宋_GB2312"/>
          <w:b w:val="0"/>
          <w:kern w:val="2"/>
          <w:sz w:val="32"/>
          <w:szCs w:val="24"/>
        </w:rPr>
        <w:t>农机生产企业：（盖章）</w:t>
      </w:r>
    </w:p>
    <w:p w14:paraId="0860DB77">
      <w:pPr>
        <w:keepNext w:val="0"/>
        <w:keepLines w:val="0"/>
        <w:pageBreakBefore w:val="0"/>
        <w:kinsoku/>
        <w:wordWrap/>
        <w:overflowPunct/>
        <w:topLinePunct w:val="0"/>
        <w:autoSpaceDE/>
        <w:autoSpaceDN/>
        <w:bidi w:val="0"/>
        <w:adjustRightInd/>
        <w:snapToGrid/>
        <w:spacing w:line="560" w:lineRule="exact"/>
        <w:ind w:firstLine="642"/>
        <w:textAlignment w:val="auto"/>
        <w:rPr>
          <w:rFonts w:ascii="仿宋_GB2312" w:hAnsi="仿宋_GB2312" w:eastAsia="仿宋_GB2312" w:cs="仿宋_GB2312"/>
          <w:b w:val="0"/>
          <w:kern w:val="2"/>
          <w:sz w:val="32"/>
          <w:szCs w:val="24"/>
        </w:rPr>
      </w:pPr>
    </w:p>
    <w:p w14:paraId="1A02D2A7">
      <w:pPr>
        <w:keepNext w:val="0"/>
        <w:keepLines w:val="0"/>
        <w:pageBreakBefore w:val="0"/>
        <w:kinsoku/>
        <w:wordWrap/>
        <w:overflowPunct/>
        <w:topLinePunct w:val="0"/>
        <w:autoSpaceDE/>
        <w:autoSpaceDN/>
        <w:bidi w:val="0"/>
        <w:adjustRightInd/>
        <w:snapToGrid/>
        <w:spacing w:line="560" w:lineRule="exact"/>
        <w:ind w:firstLine="642"/>
        <w:textAlignment w:val="auto"/>
        <w:rPr>
          <w:rFonts w:ascii="仿宋_GB2312" w:hAnsi="仿宋_GB2312" w:eastAsia="仿宋_GB2312" w:cs="仿宋_GB2312"/>
          <w:b w:val="0"/>
          <w:kern w:val="2"/>
          <w:sz w:val="32"/>
          <w:szCs w:val="24"/>
        </w:rPr>
      </w:pPr>
      <w:r>
        <w:rPr>
          <w:rFonts w:hint="eastAsia" w:ascii="仿宋_GB2312" w:hAnsi="仿宋_GB2312" w:eastAsia="仿宋_GB2312" w:cs="仿宋_GB2312"/>
          <w:b w:val="0"/>
          <w:kern w:val="2"/>
          <w:sz w:val="32"/>
          <w:szCs w:val="24"/>
        </w:rPr>
        <w:t>联系电话：</w:t>
      </w:r>
    </w:p>
    <w:p w14:paraId="302B0F01">
      <w:pPr>
        <w:keepNext w:val="0"/>
        <w:keepLines w:val="0"/>
        <w:pageBreakBefore w:val="0"/>
        <w:kinsoku/>
        <w:wordWrap/>
        <w:overflowPunct/>
        <w:topLinePunct w:val="0"/>
        <w:autoSpaceDE/>
        <w:autoSpaceDN/>
        <w:bidi w:val="0"/>
        <w:adjustRightInd/>
        <w:snapToGrid/>
        <w:spacing w:line="560" w:lineRule="exact"/>
        <w:ind w:firstLine="642"/>
        <w:textAlignment w:val="auto"/>
        <w:rPr>
          <w:rFonts w:ascii="Calibri" w:hAnsi="Calibri" w:eastAsia="宋体" w:cs="Times New Roman"/>
          <w:b w:val="0"/>
          <w:kern w:val="2"/>
          <w:sz w:val="21"/>
          <w:szCs w:val="24"/>
        </w:rPr>
      </w:pPr>
      <w:r>
        <w:rPr>
          <w:rFonts w:hint="eastAsia" w:ascii="仿宋_GB2312" w:hAnsi="仿宋_GB2312" w:eastAsia="仿宋_GB2312" w:cs="仿宋_GB2312"/>
          <w:b w:val="0"/>
          <w:kern w:val="2"/>
          <w:sz w:val="32"/>
          <w:szCs w:val="24"/>
        </w:rPr>
        <w:t xml:space="preserve">                             年   月   日</w:t>
      </w:r>
    </w:p>
    <w:p w14:paraId="2F620050"/>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E3DC2"/>
    <w:rsid w:val="08C63BF5"/>
    <w:rsid w:val="0B637A8F"/>
    <w:rsid w:val="0D087DA1"/>
    <w:rsid w:val="176D616F"/>
    <w:rsid w:val="22A339FC"/>
    <w:rsid w:val="2AE30394"/>
    <w:rsid w:val="44AD5AB7"/>
    <w:rsid w:val="4E233B3D"/>
    <w:rsid w:val="63EC15C9"/>
    <w:rsid w:val="772E3DC2"/>
    <w:rsid w:val="7C3A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_GB2312"/>
      <w:b/>
      <w:color w:val="auto"/>
      <w:kern w:val="44"/>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val="0"/>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val="0"/>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
      <w:b w:val="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2026-03-03T01:08:00Z</dcterms:created>
  <dc:creator>可乐喝完了</dc:creator>
  <cp:lastModifiedBy>可乐喝完了</cp:lastModifiedBy>
  <dcterms:modified xsi:type="dcterms:W3CDTF">2026-03-03T01:09:26Z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9055BC520A3A4D6A9795ECCE9A6A1B5B_11</vt:lpwstr>
  </property>
  <property fmtid="{D5CDD505-2E9C-101B-9397-08002B2CF9AE}" pid="4" name="KSOTemplateDocerSaveRecord">
    <vt:lpwstr>eyJoZGlkIjoiM2I5MmQxMDc1YmEzY2E5OTMwYzE0ZmZlMGEzYjIwOGMiLCJ1c2VySWQiOiI5MTM0ODAyNDYifQ==</vt:lpwstr>
  </property>
</Properties>
</file>